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DFAE" w14:textId="77777777" w:rsidR="00471CBE" w:rsidRPr="00A93903" w:rsidRDefault="00471CBE" w:rsidP="009972F4">
      <w:pPr>
        <w:jc w:val="center"/>
        <w:rPr>
          <w:rFonts w:ascii="Times New Roman" w:hAnsi="Times New Roman" w:cs="Times New Roman"/>
          <w:sz w:val="24"/>
          <w:szCs w:val="24"/>
        </w:rPr>
      </w:pPr>
    </w:p>
    <w:p w14:paraId="02787F26" w14:textId="77777777" w:rsidR="00471CBE" w:rsidRPr="00A93903" w:rsidRDefault="00471CBE" w:rsidP="009972F4">
      <w:pPr>
        <w:jc w:val="center"/>
        <w:rPr>
          <w:rFonts w:ascii="Times New Roman" w:hAnsi="Times New Roman" w:cs="Times New Roman"/>
          <w:sz w:val="24"/>
          <w:szCs w:val="24"/>
        </w:rPr>
      </w:pPr>
    </w:p>
    <w:p w14:paraId="0E7D2CAD" w14:textId="77777777" w:rsidR="00471CBE" w:rsidRPr="00A93903" w:rsidRDefault="00471CBE" w:rsidP="009972F4">
      <w:pPr>
        <w:jc w:val="center"/>
        <w:rPr>
          <w:rFonts w:ascii="Times New Roman" w:hAnsi="Times New Roman" w:cs="Times New Roman"/>
          <w:sz w:val="24"/>
          <w:szCs w:val="24"/>
        </w:rPr>
      </w:pPr>
    </w:p>
    <w:p w14:paraId="528AE37A" w14:textId="77777777" w:rsidR="00471CBE" w:rsidRPr="00A93903" w:rsidRDefault="00471CBE" w:rsidP="009972F4">
      <w:pPr>
        <w:jc w:val="center"/>
        <w:rPr>
          <w:rFonts w:ascii="Times New Roman" w:hAnsi="Times New Roman" w:cs="Times New Roman"/>
          <w:sz w:val="24"/>
          <w:szCs w:val="24"/>
        </w:rPr>
      </w:pPr>
    </w:p>
    <w:p w14:paraId="4C5BF12F" w14:textId="77777777" w:rsidR="00471CBE" w:rsidRPr="00A93903" w:rsidRDefault="00471CBE" w:rsidP="009972F4">
      <w:pPr>
        <w:jc w:val="center"/>
        <w:rPr>
          <w:rFonts w:ascii="Times New Roman" w:hAnsi="Times New Roman" w:cs="Times New Roman"/>
          <w:sz w:val="24"/>
          <w:szCs w:val="24"/>
        </w:rPr>
      </w:pPr>
    </w:p>
    <w:p w14:paraId="2444B1FC" w14:textId="77777777" w:rsidR="00A40192" w:rsidRDefault="00A40192" w:rsidP="009972F4">
      <w:pPr>
        <w:jc w:val="center"/>
        <w:rPr>
          <w:rFonts w:ascii="Times New Roman" w:hAnsi="Times New Roman" w:cs="Times New Roman"/>
          <w:b/>
          <w:sz w:val="28"/>
          <w:szCs w:val="28"/>
        </w:rPr>
      </w:pPr>
      <w:r>
        <w:rPr>
          <w:rFonts w:ascii="Times New Roman" w:hAnsi="Times New Roman" w:cs="Times New Roman"/>
          <w:b/>
          <w:sz w:val="28"/>
          <w:szCs w:val="28"/>
        </w:rPr>
        <w:t xml:space="preserve">AKADEMİK </w:t>
      </w:r>
      <w:r w:rsidR="00181143" w:rsidRPr="00181143">
        <w:rPr>
          <w:rFonts w:ascii="Times New Roman" w:hAnsi="Times New Roman" w:cs="Times New Roman"/>
          <w:b/>
          <w:sz w:val="28"/>
          <w:szCs w:val="28"/>
        </w:rPr>
        <w:t>BİRİM</w:t>
      </w:r>
      <w:r>
        <w:rPr>
          <w:rFonts w:ascii="Times New Roman" w:hAnsi="Times New Roman" w:cs="Times New Roman"/>
          <w:b/>
          <w:sz w:val="28"/>
          <w:szCs w:val="28"/>
        </w:rPr>
        <w:t>LER İÇİN</w:t>
      </w:r>
    </w:p>
    <w:p w14:paraId="2385FBCD" w14:textId="5AA30A44" w:rsidR="009972F4" w:rsidRPr="00181143" w:rsidRDefault="00181143" w:rsidP="009972F4">
      <w:pPr>
        <w:jc w:val="center"/>
        <w:rPr>
          <w:rFonts w:ascii="Times New Roman" w:hAnsi="Times New Roman" w:cs="Times New Roman"/>
          <w:b/>
          <w:sz w:val="28"/>
          <w:szCs w:val="28"/>
        </w:rPr>
      </w:pPr>
      <w:r w:rsidRPr="00181143">
        <w:rPr>
          <w:rFonts w:ascii="Times New Roman" w:hAnsi="Times New Roman" w:cs="Times New Roman"/>
          <w:b/>
          <w:sz w:val="28"/>
          <w:szCs w:val="28"/>
        </w:rPr>
        <w:t>ÖZ DEĞERLENDİRME RAPORU</w:t>
      </w:r>
    </w:p>
    <w:p w14:paraId="5F5C61D6" w14:textId="2A175B80" w:rsidR="00471CBE" w:rsidRPr="00181143" w:rsidRDefault="00181143" w:rsidP="009972F4">
      <w:pPr>
        <w:jc w:val="center"/>
        <w:rPr>
          <w:rFonts w:ascii="Times New Roman" w:hAnsi="Times New Roman" w:cs="Times New Roman"/>
          <w:b/>
          <w:sz w:val="28"/>
          <w:szCs w:val="28"/>
        </w:rPr>
      </w:pPr>
      <w:r w:rsidRPr="00181143">
        <w:rPr>
          <w:rFonts w:ascii="Times New Roman" w:hAnsi="Times New Roman" w:cs="Times New Roman"/>
          <w:b/>
          <w:sz w:val="28"/>
          <w:szCs w:val="28"/>
        </w:rPr>
        <w:t>HAZIRLAMA K</w:t>
      </w:r>
      <w:r>
        <w:rPr>
          <w:rFonts w:ascii="Times New Roman" w:hAnsi="Times New Roman" w:cs="Times New Roman"/>
          <w:b/>
          <w:sz w:val="28"/>
          <w:szCs w:val="28"/>
        </w:rPr>
        <w:t>I</w:t>
      </w:r>
      <w:r w:rsidRPr="00181143">
        <w:rPr>
          <w:rFonts w:ascii="Times New Roman" w:hAnsi="Times New Roman" w:cs="Times New Roman"/>
          <w:b/>
          <w:sz w:val="28"/>
          <w:szCs w:val="28"/>
        </w:rPr>
        <w:t>LAVUZU</w:t>
      </w:r>
    </w:p>
    <w:p w14:paraId="02D20F34" w14:textId="77777777" w:rsidR="00181143" w:rsidRDefault="00181143" w:rsidP="00181143">
      <w:pPr>
        <w:jc w:val="center"/>
        <w:rPr>
          <w:rFonts w:ascii="Times New Roman" w:hAnsi="Times New Roman" w:cs="Times New Roman"/>
          <w:b/>
          <w:sz w:val="28"/>
          <w:szCs w:val="28"/>
        </w:rPr>
      </w:pPr>
    </w:p>
    <w:p w14:paraId="6619B41F" w14:textId="77777777" w:rsidR="009972F4" w:rsidRPr="00A93903" w:rsidRDefault="009972F4" w:rsidP="009972F4">
      <w:pPr>
        <w:jc w:val="center"/>
        <w:rPr>
          <w:rFonts w:ascii="Times New Roman" w:hAnsi="Times New Roman" w:cs="Times New Roman"/>
          <w:b/>
          <w:sz w:val="28"/>
          <w:szCs w:val="24"/>
        </w:rPr>
      </w:pPr>
    </w:p>
    <w:p w14:paraId="7E0C97ED" w14:textId="77777777" w:rsidR="009972F4" w:rsidRDefault="009972F4" w:rsidP="009972F4">
      <w:pPr>
        <w:jc w:val="center"/>
        <w:rPr>
          <w:rFonts w:ascii="Times New Roman" w:hAnsi="Times New Roman" w:cs="Times New Roman"/>
          <w:b/>
          <w:sz w:val="28"/>
          <w:szCs w:val="24"/>
        </w:rPr>
      </w:pPr>
    </w:p>
    <w:p w14:paraId="514DF562" w14:textId="77777777" w:rsidR="00551DDE" w:rsidRPr="00A93903" w:rsidRDefault="00551DDE" w:rsidP="009972F4">
      <w:pPr>
        <w:jc w:val="center"/>
        <w:rPr>
          <w:rFonts w:ascii="Times New Roman" w:hAnsi="Times New Roman" w:cs="Times New Roman"/>
          <w:b/>
          <w:sz w:val="28"/>
          <w:szCs w:val="24"/>
        </w:rPr>
      </w:pPr>
      <w:bookmarkStart w:id="0" w:name="_GoBack"/>
      <w:bookmarkEnd w:id="0"/>
    </w:p>
    <w:p w14:paraId="442D5E7A" w14:textId="3D5446C4" w:rsidR="009972F4" w:rsidRDefault="009972F4" w:rsidP="009972F4">
      <w:pPr>
        <w:jc w:val="center"/>
        <w:rPr>
          <w:rFonts w:ascii="Times New Roman" w:hAnsi="Times New Roman" w:cs="Times New Roman"/>
          <w:b/>
          <w:sz w:val="28"/>
          <w:szCs w:val="24"/>
        </w:rPr>
      </w:pPr>
    </w:p>
    <w:p w14:paraId="652B9907" w14:textId="0738CEB0" w:rsidR="00181143" w:rsidRDefault="00181143" w:rsidP="009972F4">
      <w:pPr>
        <w:jc w:val="center"/>
        <w:rPr>
          <w:rFonts w:ascii="Times New Roman" w:hAnsi="Times New Roman" w:cs="Times New Roman"/>
          <w:b/>
          <w:sz w:val="28"/>
          <w:szCs w:val="24"/>
        </w:rPr>
      </w:pPr>
    </w:p>
    <w:p w14:paraId="295DEB70" w14:textId="538ED27B" w:rsidR="00181143" w:rsidRDefault="00181143" w:rsidP="009972F4">
      <w:pPr>
        <w:jc w:val="center"/>
        <w:rPr>
          <w:rFonts w:ascii="Times New Roman" w:hAnsi="Times New Roman" w:cs="Times New Roman"/>
          <w:b/>
          <w:sz w:val="28"/>
          <w:szCs w:val="24"/>
        </w:rPr>
      </w:pPr>
    </w:p>
    <w:p w14:paraId="292DA1A9" w14:textId="77777777" w:rsidR="00181143" w:rsidRPr="00A93903" w:rsidRDefault="00181143" w:rsidP="009972F4">
      <w:pPr>
        <w:jc w:val="center"/>
        <w:rPr>
          <w:rFonts w:ascii="Times New Roman" w:hAnsi="Times New Roman" w:cs="Times New Roman"/>
          <w:b/>
          <w:sz w:val="28"/>
          <w:szCs w:val="24"/>
        </w:rPr>
      </w:pPr>
    </w:p>
    <w:p w14:paraId="1B8E5726" w14:textId="77777777" w:rsidR="009972F4" w:rsidRPr="00A93903" w:rsidRDefault="009972F4" w:rsidP="009972F4">
      <w:pPr>
        <w:jc w:val="center"/>
        <w:rPr>
          <w:rFonts w:ascii="Times New Roman" w:hAnsi="Times New Roman" w:cs="Times New Roman"/>
          <w:b/>
          <w:sz w:val="28"/>
          <w:szCs w:val="24"/>
        </w:rPr>
      </w:pPr>
    </w:p>
    <w:p w14:paraId="4E6B3433" w14:textId="25ADAEC3" w:rsidR="009972F4" w:rsidRPr="00A93903" w:rsidRDefault="00471CBE" w:rsidP="009972F4">
      <w:pPr>
        <w:jc w:val="center"/>
        <w:rPr>
          <w:rFonts w:ascii="Times New Roman" w:hAnsi="Times New Roman" w:cs="Times New Roman"/>
          <w:b/>
          <w:sz w:val="28"/>
          <w:szCs w:val="24"/>
        </w:rPr>
      </w:pPr>
      <w:r w:rsidRPr="00A93903">
        <w:rPr>
          <w:rFonts w:ascii="Times New Roman" w:hAnsi="Times New Roman" w:cs="Times New Roman"/>
          <w:b/>
          <w:sz w:val="28"/>
          <w:szCs w:val="24"/>
        </w:rPr>
        <w:t>ODTÜ</w:t>
      </w:r>
    </w:p>
    <w:p w14:paraId="13162A43" w14:textId="54600163" w:rsidR="00471CBE" w:rsidRPr="00A93903" w:rsidRDefault="00471CBE" w:rsidP="009972F4">
      <w:pPr>
        <w:jc w:val="center"/>
        <w:rPr>
          <w:rFonts w:ascii="Times New Roman" w:hAnsi="Times New Roman" w:cs="Times New Roman"/>
          <w:b/>
          <w:sz w:val="28"/>
          <w:szCs w:val="24"/>
        </w:rPr>
      </w:pPr>
    </w:p>
    <w:p w14:paraId="022223E3" w14:textId="643020AB" w:rsidR="00471CBE" w:rsidRPr="00A93903" w:rsidRDefault="00471CBE" w:rsidP="009972F4">
      <w:pPr>
        <w:jc w:val="center"/>
        <w:rPr>
          <w:rFonts w:ascii="Times New Roman" w:hAnsi="Times New Roman" w:cs="Times New Roman"/>
          <w:b/>
          <w:sz w:val="28"/>
          <w:szCs w:val="24"/>
        </w:rPr>
      </w:pPr>
      <w:r w:rsidRPr="00A93903">
        <w:rPr>
          <w:rFonts w:ascii="Times New Roman" w:hAnsi="Times New Roman" w:cs="Times New Roman"/>
          <w:b/>
          <w:sz w:val="28"/>
          <w:szCs w:val="24"/>
        </w:rPr>
        <w:t>14 Ocak 2019</w:t>
      </w:r>
    </w:p>
    <w:p w14:paraId="01BE54F5" w14:textId="67DDEDED" w:rsidR="00194D27" w:rsidRDefault="009972F4">
      <w:pPr>
        <w:rPr>
          <w:rFonts w:ascii="Times New Roman" w:hAnsi="Times New Roman" w:cs="Times New Roman"/>
          <w:b/>
          <w:sz w:val="28"/>
          <w:szCs w:val="24"/>
        </w:rPr>
      </w:pPr>
      <w:r w:rsidRPr="00A93903">
        <w:rPr>
          <w:rFonts w:ascii="Times New Roman" w:hAnsi="Times New Roman" w:cs="Times New Roman"/>
          <w:b/>
          <w:sz w:val="28"/>
          <w:szCs w:val="24"/>
        </w:rPr>
        <w:br w:type="page"/>
      </w:r>
    </w:p>
    <w:p w14:paraId="64AF8DEE" w14:textId="77777777" w:rsidR="009972F4" w:rsidRPr="00A93903" w:rsidRDefault="009972F4">
      <w:pPr>
        <w:rPr>
          <w:rFonts w:ascii="Times New Roman" w:hAnsi="Times New Roman" w:cs="Times New Roman"/>
          <w:b/>
          <w:sz w:val="28"/>
          <w:szCs w:val="24"/>
        </w:rPr>
      </w:pPr>
    </w:p>
    <w:p w14:paraId="672AE5DC" w14:textId="6D351ED9" w:rsidR="00181143" w:rsidRDefault="00181143" w:rsidP="00B97477">
      <w:pPr>
        <w:pStyle w:val="Heading1"/>
        <w:spacing w:before="59"/>
        <w:ind w:left="0" w:right="39"/>
        <w:jc w:val="both"/>
        <w:rPr>
          <w:rFonts w:cs="Times New Roman"/>
          <w:spacing w:val="-2"/>
          <w:sz w:val="24"/>
          <w:szCs w:val="24"/>
        </w:rPr>
      </w:pPr>
      <w:bookmarkStart w:id="1" w:name="_Toc534375282"/>
      <w:r>
        <w:rPr>
          <w:rFonts w:cs="Times New Roman"/>
          <w:spacing w:val="-2"/>
          <w:sz w:val="24"/>
          <w:szCs w:val="24"/>
        </w:rPr>
        <w:t>İÇİNDEKİLER</w:t>
      </w:r>
    </w:p>
    <w:p w14:paraId="29ED669E" w14:textId="77777777" w:rsidR="00374E37" w:rsidRDefault="00374E37" w:rsidP="00B97477">
      <w:pPr>
        <w:pStyle w:val="Heading1"/>
        <w:spacing w:before="59"/>
        <w:ind w:left="0" w:right="39"/>
        <w:jc w:val="both"/>
        <w:rPr>
          <w:rFonts w:cs="Times New Roman"/>
          <w:spacing w:val="-2"/>
          <w:sz w:val="24"/>
          <w:szCs w:val="24"/>
        </w:rPr>
      </w:pPr>
    </w:p>
    <w:p w14:paraId="216F814C" w14:textId="77777777" w:rsidR="00181143" w:rsidRDefault="00181143" w:rsidP="00B97477">
      <w:pPr>
        <w:pStyle w:val="Heading1"/>
        <w:spacing w:before="59"/>
        <w:ind w:left="0" w:right="39"/>
        <w:jc w:val="both"/>
        <w:rPr>
          <w:rFonts w:cs="Times New Roman"/>
          <w:spacing w:val="-2"/>
          <w:sz w:val="24"/>
          <w:szCs w:val="24"/>
        </w:rPr>
      </w:pPr>
    </w:p>
    <w:p w14:paraId="62BE9699" w14:textId="158E0CD7" w:rsidR="00181143" w:rsidRDefault="006920BA" w:rsidP="00374E37">
      <w:pPr>
        <w:pStyle w:val="Heading1"/>
        <w:spacing w:before="59" w:line="720" w:lineRule="auto"/>
        <w:ind w:left="0" w:right="39" w:firstLine="360"/>
        <w:jc w:val="both"/>
        <w:rPr>
          <w:rFonts w:cs="Times New Roman"/>
          <w:spacing w:val="-2"/>
          <w:sz w:val="24"/>
          <w:szCs w:val="24"/>
        </w:rPr>
      </w:pPr>
      <w:r>
        <w:rPr>
          <w:rFonts w:cs="Times New Roman"/>
          <w:spacing w:val="-2"/>
          <w:sz w:val="24"/>
          <w:szCs w:val="24"/>
        </w:rPr>
        <w:t>Genel B</w:t>
      </w:r>
      <w:r w:rsidR="00CC0B84">
        <w:rPr>
          <w:rFonts w:cs="Times New Roman"/>
          <w:spacing w:val="-2"/>
          <w:sz w:val="24"/>
          <w:szCs w:val="24"/>
        </w:rPr>
        <w:t>ilgiler</w:t>
      </w:r>
      <w:r>
        <w:rPr>
          <w:rFonts w:cs="Times New Roman"/>
          <w:spacing w:val="-2"/>
          <w:sz w:val="24"/>
          <w:szCs w:val="24"/>
        </w:rPr>
        <w:t>……….</w:t>
      </w:r>
      <w:r w:rsidR="00CC0B84">
        <w:rPr>
          <w:rFonts w:cs="Times New Roman"/>
          <w:spacing w:val="-2"/>
          <w:sz w:val="24"/>
          <w:szCs w:val="24"/>
        </w:rPr>
        <w:t>…</w:t>
      </w:r>
      <w:r w:rsidR="00374E37">
        <w:rPr>
          <w:rFonts w:cs="Times New Roman"/>
          <w:spacing w:val="-2"/>
          <w:sz w:val="24"/>
          <w:szCs w:val="24"/>
        </w:rPr>
        <w:t>.</w:t>
      </w:r>
      <w:r w:rsidR="00CC0B84">
        <w:rPr>
          <w:rFonts w:cs="Times New Roman"/>
          <w:spacing w:val="-2"/>
          <w:sz w:val="24"/>
          <w:szCs w:val="24"/>
        </w:rPr>
        <w:t>…………………………………………………</w:t>
      </w:r>
      <w:r>
        <w:rPr>
          <w:rFonts w:cs="Times New Roman"/>
          <w:spacing w:val="-2"/>
          <w:sz w:val="24"/>
          <w:szCs w:val="24"/>
        </w:rPr>
        <w:t>…</w:t>
      </w:r>
      <w:r w:rsidR="00CC0B84">
        <w:rPr>
          <w:rFonts w:cs="Times New Roman"/>
          <w:spacing w:val="-2"/>
          <w:sz w:val="24"/>
          <w:szCs w:val="24"/>
        </w:rPr>
        <w:t>………</w:t>
      </w:r>
      <w:r w:rsidR="005A6E04">
        <w:rPr>
          <w:rFonts w:cs="Times New Roman"/>
          <w:spacing w:val="-2"/>
          <w:sz w:val="24"/>
          <w:szCs w:val="24"/>
        </w:rPr>
        <w:t>...</w:t>
      </w:r>
      <w:r w:rsidR="00CC0B84">
        <w:rPr>
          <w:rFonts w:cs="Times New Roman"/>
          <w:spacing w:val="-2"/>
          <w:sz w:val="24"/>
          <w:szCs w:val="24"/>
        </w:rPr>
        <w:t>…</w:t>
      </w:r>
      <w:r w:rsidR="005A6E04">
        <w:rPr>
          <w:rFonts w:cs="Times New Roman"/>
          <w:spacing w:val="-2"/>
          <w:sz w:val="24"/>
          <w:szCs w:val="24"/>
        </w:rPr>
        <w:t>.</w:t>
      </w:r>
      <w:r w:rsidR="00CC0B84">
        <w:rPr>
          <w:rFonts w:cs="Times New Roman"/>
          <w:spacing w:val="-2"/>
          <w:sz w:val="24"/>
          <w:szCs w:val="24"/>
        </w:rPr>
        <w:t>.2</w:t>
      </w:r>
    </w:p>
    <w:p w14:paraId="24DD5D65" w14:textId="2B68B3F8" w:rsidR="005A6E04" w:rsidRPr="005A6E04" w:rsidRDefault="00CC0B84" w:rsidP="005A6E04">
      <w:pPr>
        <w:pStyle w:val="ListParagraph"/>
        <w:numPr>
          <w:ilvl w:val="0"/>
          <w:numId w:val="19"/>
        </w:numPr>
        <w:spacing w:line="720" w:lineRule="auto"/>
        <w:contextualSpacing/>
        <w:jc w:val="both"/>
        <w:rPr>
          <w:rStyle w:val="Heading2Char"/>
          <w:rFonts w:ascii="Times New Roman" w:eastAsia="Calibri" w:hAnsi="Times New Roman" w:cs="Times New Roman"/>
          <w:b/>
        </w:rPr>
      </w:pPr>
      <w:r w:rsidRPr="005A6E04">
        <w:rPr>
          <w:rStyle w:val="Heading2Char"/>
          <w:rFonts w:ascii="Times New Roman" w:eastAsia="Calibri" w:hAnsi="Times New Roman" w:cs="Times New Roman"/>
          <w:b/>
        </w:rPr>
        <w:t>Birim Hakkında Bilgiler……………………</w:t>
      </w:r>
      <w:r w:rsidR="005A6E04" w:rsidRPr="005A6E04">
        <w:rPr>
          <w:rStyle w:val="Heading2Char"/>
          <w:rFonts w:ascii="Times New Roman" w:eastAsia="Calibri" w:hAnsi="Times New Roman" w:cs="Times New Roman"/>
          <w:b/>
        </w:rPr>
        <w:t>…</w:t>
      </w:r>
      <w:r w:rsidRPr="005A6E04">
        <w:rPr>
          <w:rStyle w:val="Heading2Char"/>
          <w:rFonts w:ascii="Times New Roman" w:eastAsia="Calibri" w:hAnsi="Times New Roman" w:cs="Times New Roman"/>
          <w:b/>
        </w:rPr>
        <w:t>……………………</w:t>
      </w:r>
      <w:r w:rsidR="006920BA" w:rsidRPr="005A6E04">
        <w:rPr>
          <w:rStyle w:val="Heading2Char"/>
          <w:rFonts w:ascii="Times New Roman" w:eastAsia="Calibri" w:hAnsi="Times New Roman" w:cs="Times New Roman"/>
          <w:b/>
        </w:rPr>
        <w:t>.</w:t>
      </w:r>
      <w:r w:rsidRPr="005A6E04">
        <w:rPr>
          <w:rStyle w:val="Heading2Char"/>
          <w:rFonts w:ascii="Times New Roman" w:eastAsia="Calibri" w:hAnsi="Times New Roman" w:cs="Times New Roman"/>
          <w:b/>
        </w:rPr>
        <w:t>………………..3</w:t>
      </w:r>
    </w:p>
    <w:p w14:paraId="4358DCE9" w14:textId="41153CA6" w:rsidR="005A6E04" w:rsidRDefault="005A6E04" w:rsidP="005A6E04">
      <w:pPr>
        <w:pStyle w:val="ListParagraph"/>
        <w:numPr>
          <w:ilvl w:val="0"/>
          <w:numId w:val="19"/>
        </w:numPr>
        <w:spacing w:line="720" w:lineRule="auto"/>
        <w:contextualSpacing/>
        <w:jc w:val="both"/>
        <w:rPr>
          <w:rStyle w:val="Heading2Char"/>
          <w:rFonts w:ascii="Times New Roman" w:eastAsia="Calibri" w:hAnsi="Times New Roman" w:cs="Times New Roman"/>
          <w:b/>
        </w:rPr>
      </w:pPr>
      <w:r w:rsidRPr="005A6E04">
        <w:rPr>
          <w:rStyle w:val="Heading2Char"/>
          <w:rFonts w:ascii="Times New Roman" w:eastAsia="Calibri" w:hAnsi="Times New Roman" w:cs="Times New Roman"/>
          <w:b/>
        </w:rPr>
        <w:t>Kalite Güvence Sistemi……………………………………………………………</w:t>
      </w:r>
      <w:r>
        <w:rPr>
          <w:rStyle w:val="Heading2Char"/>
          <w:rFonts w:ascii="Times New Roman" w:eastAsia="Calibri" w:hAnsi="Times New Roman" w:cs="Times New Roman"/>
          <w:b/>
        </w:rPr>
        <w:t>...</w:t>
      </w:r>
      <w:r w:rsidRPr="005A6E04">
        <w:rPr>
          <w:rStyle w:val="Heading2Char"/>
          <w:rFonts w:ascii="Times New Roman" w:eastAsia="Calibri" w:hAnsi="Times New Roman" w:cs="Times New Roman"/>
          <w:b/>
        </w:rPr>
        <w:t>.4</w:t>
      </w:r>
    </w:p>
    <w:p w14:paraId="645675E1" w14:textId="3367B5A9" w:rsidR="005A6E04" w:rsidRDefault="005A6E04" w:rsidP="005A6E04">
      <w:pPr>
        <w:pStyle w:val="ListParagraph"/>
        <w:numPr>
          <w:ilvl w:val="0"/>
          <w:numId w:val="19"/>
        </w:numPr>
        <w:spacing w:line="720" w:lineRule="auto"/>
        <w:contextualSpacing/>
        <w:jc w:val="both"/>
        <w:rPr>
          <w:rStyle w:val="Heading2Char"/>
          <w:rFonts w:ascii="Times New Roman" w:eastAsia="Calibri" w:hAnsi="Times New Roman" w:cs="Times New Roman"/>
          <w:b/>
        </w:rPr>
      </w:pPr>
      <w:r>
        <w:rPr>
          <w:rStyle w:val="Heading2Char"/>
          <w:rFonts w:ascii="Times New Roman" w:eastAsia="Calibri" w:hAnsi="Times New Roman" w:cs="Times New Roman"/>
          <w:b/>
        </w:rPr>
        <w:t>Eğitim-Öğretim……………………………………………………………………….5</w:t>
      </w:r>
    </w:p>
    <w:p w14:paraId="2CB0D4E9" w14:textId="7FA3F327" w:rsidR="005A6E04" w:rsidRDefault="005A6E04" w:rsidP="005A6E04">
      <w:pPr>
        <w:pStyle w:val="ListParagraph"/>
        <w:numPr>
          <w:ilvl w:val="0"/>
          <w:numId w:val="19"/>
        </w:numPr>
        <w:spacing w:line="720" w:lineRule="auto"/>
        <w:contextualSpacing/>
        <w:jc w:val="both"/>
        <w:rPr>
          <w:rStyle w:val="Heading2Char"/>
          <w:rFonts w:ascii="Times New Roman" w:eastAsia="Calibri" w:hAnsi="Times New Roman" w:cs="Times New Roman"/>
          <w:b/>
        </w:rPr>
      </w:pPr>
      <w:r>
        <w:rPr>
          <w:rStyle w:val="Heading2Char"/>
          <w:rFonts w:ascii="Times New Roman" w:eastAsia="Calibri" w:hAnsi="Times New Roman" w:cs="Times New Roman"/>
          <w:b/>
        </w:rPr>
        <w:t>Araştırma-Geliştirme ve Toplumsal Katkı…………………………………………7</w:t>
      </w:r>
    </w:p>
    <w:p w14:paraId="4FB41747" w14:textId="45A4059D" w:rsidR="005A6E04" w:rsidRPr="005A6E04" w:rsidRDefault="005A6E04" w:rsidP="005A6E04">
      <w:pPr>
        <w:pStyle w:val="ListParagraph"/>
        <w:numPr>
          <w:ilvl w:val="0"/>
          <w:numId w:val="19"/>
        </w:numPr>
        <w:spacing w:line="720" w:lineRule="auto"/>
        <w:contextualSpacing/>
        <w:jc w:val="both"/>
        <w:rPr>
          <w:rStyle w:val="Heading2Char"/>
          <w:rFonts w:ascii="Times New Roman" w:eastAsia="Calibri" w:hAnsi="Times New Roman" w:cs="Times New Roman"/>
          <w:b/>
        </w:rPr>
      </w:pPr>
      <w:r>
        <w:rPr>
          <w:rStyle w:val="Heading2Char"/>
          <w:rFonts w:ascii="Times New Roman" w:eastAsia="Calibri" w:hAnsi="Times New Roman" w:cs="Times New Roman"/>
          <w:b/>
        </w:rPr>
        <w:t>Yönetim Sistemi……………………………………………………………………..10</w:t>
      </w:r>
    </w:p>
    <w:p w14:paraId="0CF024BD" w14:textId="77777777" w:rsidR="005A6E04" w:rsidRDefault="005A6E04" w:rsidP="00CC0B84">
      <w:pPr>
        <w:contextualSpacing/>
        <w:jc w:val="both"/>
        <w:rPr>
          <w:rStyle w:val="Heading2Char"/>
          <w:rFonts w:ascii="Times New Roman" w:eastAsia="Calibri" w:hAnsi="Times New Roman" w:cs="Times New Roman"/>
          <w:b/>
        </w:rPr>
      </w:pPr>
    </w:p>
    <w:p w14:paraId="3155A8D7" w14:textId="77777777" w:rsidR="005A6E04" w:rsidRDefault="005A6E04" w:rsidP="00CC0B84">
      <w:pPr>
        <w:contextualSpacing/>
        <w:jc w:val="both"/>
        <w:rPr>
          <w:rStyle w:val="Heading2Char"/>
          <w:rFonts w:ascii="Times New Roman" w:eastAsia="Calibri" w:hAnsi="Times New Roman" w:cs="Times New Roman"/>
          <w:b/>
        </w:rPr>
      </w:pPr>
    </w:p>
    <w:p w14:paraId="4D04C1D9" w14:textId="77777777" w:rsidR="005A6E04" w:rsidRPr="00A93903" w:rsidRDefault="005A6E04" w:rsidP="00CC0B84">
      <w:pPr>
        <w:contextualSpacing/>
        <w:jc w:val="both"/>
        <w:rPr>
          <w:rStyle w:val="Heading2Char"/>
          <w:rFonts w:ascii="Times New Roman" w:eastAsia="Calibri" w:hAnsi="Times New Roman" w:cs="Times New Roman"/>
          <w:b/>
        </w:rPr>
      </w:pPr>
    </w:p>
    <w:p w14:paraId="754727C6" w14:textId="77777777" w:rsidR="00181143" w:rsidRDefault="00181143" w:rsidP="00B97477">
      <w:pPr>
        <w:pStyle w:val="Heading1"/>
        <w:spacing w:before="59"/>
        <w:ind w:left="0" w:right="39"/>
        <w:jc w:val="both"/>
        <w:rPr>
          <w:rFonts w:cs="Times New Roman"/>
          <w:spacing w:val="-2"/>
          <w:sz w:val="24"/>
          <w:szCs w:val="24"/>
        </w:rPr>
      </w:pPr>
    </w:p>
    <w:p w14:paraId="782B9DFF" w14:textId="77777777" w:rsidR="00181143" w:rsidRDefault="00181143" w:rsidP="00B97477">
      <w:pPr>
        <w:pStyle w:val="Heading1"/>
        <w:spacing w:before="59"/>
        <w:ind w:left="0" w:right="39"/>
        <w:jc w:val="both"/>
        <w:rPr>
          <w:rFonts w:cs="Times New Roman"/>
          <w:spacing w:val="-2"/>
          <w:sz w:val="24"/>
          <w:szCs w:val="24"/>
        </w:rPr>
      </w:pPr>
    </w:p>
    <w:p w14:paraId="39CA367F" w14:textId="77777777" w:rsidR="00181143" w:rsidRDefault="00181143" w:rsidP="00B97477">
      <w:pPr>
        <w:pStyle w:val="Heading1"/>
        <w:spacing w:before="59"/>
        <w:ind w:left="0" w:right="39"/>
        <w:jc w:val="both"/>
        <w:rPr>
          <w:rFonts w:cs="Times New Roman"/>
          <w:spacing w:val="-2"/>
          <w:sz w:val="24"/>
          <w:szCs w:val="24"/>
        </w:rPr>
      </w:pPr>
    </w:p>
    <w:p w14:paraId="54B6E639" w14:textId="77777777" w:rsidR="00181143" w:rsidRDefault="00181143" w:rsidP="00B97477">
      <w:pPr>
        <w:pStyle w:val="Heading1"/>
        <w:spacing w:before="59"/>
        <w:ind w:left="0" w:right="39"/>
        <w:jc w:val="both"/>
        <w:rPr>
          <w:rFonts w:cs="Times New Roman"/>
          <w:spacing w:val="-2"/>
          <w:sz w:val="24"/>
          <w:szCs w:val="24"/>
        </w:rPr>
      </w:pPr>
    </w:p>
    <w:p w14:paraId="7B16BC4E" w14:textId="77777777" w:rsidR="00181143" w:rsidRDefault="00181143" w:rsidP="00B97477">
      <w:pPr>
        <w:pStyle w:val="Heading1"/>
        <w:spacing w:before="59"/>
        <w:ind w:left="0" w:right="39"/>
        <w:jc w:val="both"/>
        <w:rPr>
          <w:rFonts w:cs="Times New Roman"/>
          <w:spacing w:val="-2"/>
          <w:sz w:val="24"/>
          <w:szCs w:val="24"/>
        </w:rPr>
      </w:pPr>
    </w:p>
    <w:p w14:paraId="0F484C1D" w14:textId="77777777" w:rsidR="00181143" w:rsidRDefault="00181143" w:rsidP="00B97477">
      <w:pPr>
        <w:pStyle w:val="Heading1"/>
        <w:spacing w:before="59"/>
        <w:ind w:left="0" w:right="39"/>
        <w:jc w:val="both"/>
        <w:rPr>
          <w:rFonts w:cs="Times New Roman"/>
          <w:spacing w:val="-2"/>
          <w:sz w:val="24"/>
          <w:szCs w:val="24"/>
        </w:rPr>
      </w:pPr>
    </w:p>
    <w:p w14:paraId="2EAAC5BB" w14:textId="77777777" w:rsidR="00181143" w:rsidRDefault="00181143" w:rsidP="00B97477">
      <w:pPr>
        <w:pStyle w:val="Heading1"/>
        <w:spacing w:before="59"/>
        <w:ind w:left="0" w:right="39"/>
        <w:jc w:val="both"/>
        <w:rPr>
          <w:rFonts w:cs="Times New Roman"/>
          <w:spacing w:val="-2"/>
          <w:sz w:val="24"/>
          <w:szCs w:val="24"/>
        </w:rPr>
      </w:pPr>
    </w:p>
    <w:p w14:paraId="7A2FBE69" w14:textId="77777777" w:rsidR="00181143" w:rsidRDefault="00181143" w:rsidP="00B97477">
      <w:pPr>
        <w:pStyle w:val="Heading1"/>
        <w:spacing w:before="59"/>
        <w:ind w:left="0" w:right="39"/>
        <w:jc w:val="both"/>
        <w:rPr>
          <w:rFonts w:cs="Times New Roman"/>
          <w:spacing w:val="-2"/>
          <w:sz w:val="24"/>
          <w:szCs w:val="24"/>
        </w:rPr>
      </w:pPr>
    </w:p>
    <w:p w14:paraId="51F5ED4D" w14:textId="77777777" w:rsidR="00181143" w:rsidRDefault="00181143" w:rsidP="00B97477">
      <w:pPr>
        <w:pStyle w:val="Heading1"/>
        <w:spacing w:before="59"/>
        <w:ind w:left="0" w:right="39"/>
        <w:jc w:val="both"/>
        <w:rPr>
          <w:rFonts w:cs="Times New Roman"/>
          <w:spacing w:val="-2"/>
          <w:sz w:val="24"/>
          <w:szCs w:val="24"/>
        </w:rPr>
      </w:pPr>
    </w:p>
    <w:p w14:paraId="313D2A41" w14:textId="3D5C8D3E" w:rsidR="00181143" w:rsidRDefault="00181143" w:rsidP="00B97477">
      <w:pPr>
        <w:pStyle w:val="Heading1"/>
        <w:spacing w:before="59"/>
        <w:ind w:left="0" w:right="39"/>
        <w:jc w:val="both"/>
        <w:rPr>
          <w:rFonts w:cs="Times New Roman"/>
          <w:spacing w:val="-2"/>
          <w:sz w:val="24"/>
          <w:szCs w:val="24"/>
        </w:rPr>
      </w:pPr>
    </w:p>
    <w:p w14:paraId="22A34CE1" w14:textId="2966AC63" w:rsidR="005A6E04" w:rsidRDefault="005A6E04" w:rsidP="00B97477">
      <w:pPr>
        <w:pStyle w:val="Heading1"/>
        <w:spacing w:before="59"/>
        <w:ind w:left="0" w:right="39"/>
        <w:jc w:val="both"/>
        <w:rPr>
          <w:rFonts w:cs="Times New Roman"/>
          <w:spacing w:val="-2"/>
          <w:sz w:val="24"/>
          <w:szCs w:val="24"/>
        </w:rPr>
      </w:pPr>
    </w:p>
    <w:p w14:paraId="62F0133A" w14:textId="77777777" w:rsidR="005A6E04" w:rsidRDefault="005A6E04" w:rsidP="00B97477">
      <w:pPr>
        <w:pStyle w:val="Heading1"/>
        <w:spacing w:before="59"/>
        <w:ind w:left="0" w:right="39"/>
        <w:jc w:val="both"/>
        <w:rPr>
          <w:rFonts w:cs="Times New Roman"/>
          <w:spacing w:val="-2"/>
          <w:sz w:val="24"/>
          <w:szCs w:val="24"/>
        </w:rPr>
      </w:pPr>
    </w:p>
    <w:p w14:paraId="3628C1A5" w14:textId="77777777" w:rsidR="00181143" w:rsidRDefault="00181143" w:rsidP="00B97477">
      <w:pPr>
        <w:pStyle w:val="Heading1"/>
        <w:spacing w:before="59"/>
        <w:ind w:left="0" w:right="39"/>
        <w:jc w:val="both"/>
        <w:rPr>
          <w:rFonts w:cs="Times New Roman"/>
          <w:spacing w:val="-2"/>
          <w:sz w:val="24"/>
          <w:szCs w:val="24"/>
        </w:rPr>
      </w:pPr>
    </w:p>
    <w:p w14:paraId="24F75BC1" w14:textId="77777777" w:rsidR="00181143" w:rsidRDefault="00181143" w:rsidP="00B97477">
      <w:pPr>
        <w:pStyle w:val="Heading1"/>
        <w:spacing w:before="59"/>
        <w:ind w:left="0" w:right="39"/>
        <w:jc w:val="both"/>
        <w:rPr>
          <w:rFonts w:cs="Times New Roman"/>
          <w:spacing w:val="-2"/>
          <w:sz w:val="24"/>
          <w:szCs w:val="24"/>
        </w:rPr>
      </w:pPr>
    </w:p>
    <w:p w14:paraId="4E49F036" w14:textId="77777777" w:rsidR="00181143" w:rsidRDefault="00181143" w:rsidP="00B97477">
      <w:pPr>
        <w:pStyle w:val="Heading1"/>
        <w:spacing w:before="59"/>
        <w:ind w:left="0" w:right="39"/>
        <w:jc w:val="both"/>
        <w:rPr>
          <w:rFonts w:cs="Times New Roman"/>
          <w:spacing w:val="-2"/>
          <w:sz w:val="24"/>
          <w:szCs w:val="24"/>
        </w:rPr>
      </w:pPr>
    </w:p>
    <w:p w14:paraId="5A654800" w14:textId="2698D810" w:rsidR="00181143" w:rsidRDefault="00181143" w:rsidP="00B97477">
      <w:pPr>
        <w:pStyle w:val="Heading1"/>
        <w:spacing w:before="59"/>
        <w:ind w:left="0" w:right="39"/>
        <w:jc w:val="both"/>
        <w:rPr>
          <w:rFonts w:cs="Times New Roman"/>
          <w:spacing w:val="-2"/>
          <w:sz w:val="24"/>
          <w:szCs w:val="24"/>
        </w:rPr>
      </w:pPr>
    </w:p>
    <w:p w14:paraId="50A5A72B" w14:textId="449E67E3" w:rsidR="005A6E04" w:rsidRDefault="005A6E04" w:rsidP="00B97477">
      <w:pPr>
        <w:pStyle w:val="Heading1"/>
        <w:spacing w:before="59"/>
        <w:ind w:left="0" w:right="39"/>
        <w:jc w:val="both"/>
        <w:rPr>
          <w:rFonts w:cs="Times New Roman"/>
          <w:spacing w:val="-2"/>
          <w:sz w:val="24"/>
          <w:szCs w:val="24"/>
        </w:rPr>
      </w:pPr>
    </w:p>
    <w:p w14:paraId="0C044C28" w14:textId="77777777" w:rsidR="005A6E04" w:rsidRDefault="005A6E04" w:rsidP="00B97477">
      <w:pPr>
        <w:pStyle w:val="Heading1"/>
        <w:spacing w:before="59"/>
        <w:ind w:left="0" w:right="39"/>
        <w:jc w:val="both"/>
        <w:rPr>
          <w:rFonts w:cs="Times New Roman"/>
          <w:spacing w:val="-2"/>
          <w:sz w:val="24"/>
          <w:szCs w:val="24"/>
        </w:rPr>
      </w:pPr>
    </w:p>
    <w:p w14:paraId="33D1B19C" w14:textId="77777777" w:rsidR="00181143" w:rsidRDefault="00181143" w:rsidP="00B97477">
      <w:pPr>
        <w:pStyle w:val="Heading1"/>
        <w:spacing w:before="59"/>
        <w:ind w:left="0" w:right="39"/>
        <w:jc w:val="both"/>
        <w:rPr>
          <w:rFonts w:cs="Times New Roman"/>
          <w:spacing w:val="-2"/>
          <w:sz w:val="24"/>
          <w:szCs w:val="24"/>
        </w:rPr>
      </w:pPr>
    </w:p>
    <w:p w14:paraId="22A8739D" w14:textId="72F4DD98" w:rsidR="00B97477" w:rsidRPr="00A93903" w:rsidRDefault="00B97477" w:rsidP="00B97477">
      <w:pPr>
        <w:pStyle w:val="Heading1"/>
        <w:spacing w:before="59"/>
        <w:ind w:left="0" w:right="39"/>
        <w:jc w:val="both"/>
        <w:rPr>
          <w:rFonts w:cs="Times New Roman"/>
          <w:b w:val="0"/>
          <w:bCs w:val="0"/>
          <w:sz w:val="24"/>
          <w:szCs w:val="24"/>
        </w:rPr>
      </w:pPr>
      <w:r w:rsidRPr="00A93903">
        <w:rPr>
          <w:rFonts w:cs="Times New Roman"/>
          <w:spacing w:val="-2"/>
          <w:sz w:val="24"/>
          <w:szCs w:val="24"/>
        </w:rPr>
        <w:lastRenderedPageBreak/>
        <w:t>G</w:t>
      </w:r>
      <w:r w:rsidRPr="00A93903">
        <w:rPr>
          <w:rFonts w:cs="Times New Roman"/>
          <w:sz w:val="24"/>
          <w:szCs w:val="24"/>
        </w:rPr>
        <w:t>enel</w:t>
      </w:r>
      <w:r w:rsidRPr="00A93903">
        <w:rPr>
          <w:rFonts w:cs="Times New Roman"/>
          <w:spacing w:val="-18"/>
          <w:sz w:val="24"/>
          <w:szCs w:val="24"/>
        </w:rPr>
        <w:t xml:space="preserve"> </w:t>
      </w:r>
      <w:r w:rsidRPr="00A93903">
        <w:rPr>
          <w:rFonts w:cs="Times New Roman"/>
          <w:sz w:val="24"/>
          <w:szCs w:val="24"/>
        </w:rPr>
        <w:t>Bilgiler</w:t>
      </w:r>
      <w:bookmarkEnd w:id="1"/>
    </w:p>
    <w:p w14:paraId="33680A21" w14:textId="77777777" w:rsidR="00B97477" w:rsidRPr="00A93903" w:rsidRDefault="00B97477" w:rsidP="00B97477">
      <w:pPr>
        <w:spacing w:line="200" w:lineRule="exact"/>
        <w:ind w:right="39"/>
        <w:rPr>
          <w:rFonts w:ascii="Times New Roman" w:hAnsi="Times New Roman" w:cs="Times New Roman"/>
          <w:sz w:val="24"/>
          <w:szCs w:val="24"/>
        </w:rPr>
      </w:pPr>
    </w:p>
    <w:p w14:paraId="39596164" w14:textId="77777777" w:rsidR="00B97477" w:rsidRPr="00A93903" w:rsidRDefault="00B97477" w:rsidP="00B97477">
      <w:pPr>
        <w:spacing w:before="13" w:line="200" w:lineRule="exact"/>
        <w:ind w:right="39"/>
        <w:rPr>
          <w:rFonts w:ascii="Times New Roman" w:hAnsi="Times New Roman" w:cs="Times New Roman"/>
          <w:sz w:val="24"/>
          <w:szCs w:val="24"/>
        </w:rPr>
      </w:pPr>
    </w:p>
    <w:p w14:paraId="366CD5CD" w14:textId="77644DBB" w:rsidR="00B97477" w:rsidRPr="00A93903" w:rsidRDefault="00B97477" w:rsidP="00B97477">
      <w:pPr>
        <w:pStyle w:val="BodyText"/>
        <w:ind w:left="0" w:right="39"/>
        <w:jc w:val="both"/>
        <w:rPr>
          <w:rFonts w:cs="Times New Roman"/>
        </w:rPr>
      </w:pPr>
      <w:r w:rsidRPr="00A93903">
        <w:rPr>
          <w:rFonts w:cs="Times New Roman"/>
        </w:rPr>
        <w:t>Ku</w:t>
      </w:r>
      <w:r w:rsidRPr="00A93903">
        <w:rPr>
          <w:rFonts w:cs="Times New Roman"/>
          <w:spacing w:val="-2"/>
        </w:rPr>
        <w:t>r</w:t>
      </w:r>
      <w:r w:rsidRPr="00A93903">
        <w:rPr>
          <w:rFonts w:cs="Times New Roman"/>
        </w:rPr>
        <w:t>um</w:t>
      </w:r>
      <w:r w:rsidRPr="00A93903">
        <w:rPr>
          <w:rFonts w:cs="Times New Roman"/>
          <w:spacing w:val="48"/>
        </w:rPr>
        <w:t xml:space="preserve"> </w:t>
      </w:r>
      <w:r w:rsidRPr="00A93903">
        <w:rPr>
          <w:rFonts w:cs="Times New Roman"/>
          <w:spacing w:val="-4"/>
        </w:rPr>
        <w:t>İ</w:t>
      </w:r>
      <w:r w:rsidRPr="00A93903">
        <w:rPr>
          <w:rFonts w:cs="Times New Roman"/>
        </w:rPr>
        <w:t>ç</w:t>
      </w:r>
      <w:r w:rsidRPr="00A93903">
        <w:rPr>
          <w:rFonts w:cs="Times New Roman"/>
          <w:spacing w:val="44"/>
        </w:rPr>
        <w:t xml:space="preserve"> </w:t>
      </w:r>
      <w:r w:rsidRPr="00A93903">
        <w:rPr>
          <w:rFonts w:cs="Times New Roman"/>
          <w:spacing w:val="1"/>
        </w:rPr>
        <w:t>De</w:t>
      </w:r>
      <w:r w:rsidRPr="00A93903">
        <w:rPr>
          <w:rFonts w:cs="Times New Roman"/>
          <w:spacing w:val="-3"/>
        </w:rPr>
        <w:t>ğ</w:t>
      </w:r>
      <w:r w:rsidRPr="00A93903">
        <w:rPr>
          <w:rFonts w:cs="Times New Roman"/>
          <w:spacing w:val="-1"/>
        </w:rPr>
        <w:t>e</w:t>
      </w:r>
      <w:r w:rsidRPr="00A93903">
        <w:rPr>
          <w:rFonts w:cs="Times New Roman"/>
        </w:rPr>
        <w:t>r</w:t>
      </w:r>
      <w:r w:rsidRPr="00A93903">
        <w:rPr>
          <w:rFonts w:cs="Times New Roman"/>
          <w:spacing w:val="1"/>
        </w:rPr>
        <w:t>l</w:t>
      </w:r>
      <w:r w:rsidRPr="00A93903">
        <w:rPr>
          <w:rFonts w:cs="Times New Roman"/>
          <w:spacing w:val="-1"/>
        </w:rPr>
        <w:t>e</w:t>
      </w:r>
      <w:r w:rsidRPr="00A93903">
        <w:rPr>
          <w:rFonts w:cs="Times New Roman"/>
        </w:rPr>
        <w:t>ndirme</w:t>
      </w:r>
      <w:r w:rsidRPr="00A93903">
        <w:rPr>
          <w:rFonts w:cs="Times New Roman"/>
          <w:spacing w:val="44"/>
        </w:rPr>
        <w:t xml:space="preserve"> </w:t>
      </w:r>
      <w:r w:rsidRPr="00A93903">
        <w:rPr>
          <w:rFonts w:cs="Times New Roman"/>
        </w:rPr>
        <w:t>R</w:t>
      </w:r>
      <w:r w:rsidRPr="00A93903">
        <w:rPr>
          <w:rFonts w:cs="Times New Roman"/>
          <w:spacing w:val="-2"/>
        </w:rPr>
        <w:t>a</w:t>
      </w:r>
      <w:r w:rsidRPr="00A93903">
        <w:rPr>
          <w:rFonts w:cs="Times New Roman"/>
        </w:rPr>
        <w:t>poru</w:t>
      </w:r>
      <w:r w:rsidRPr="00A93903">
        <w:rPr>
          <w:rFonts w:cs="Times New Roman"/>
          <w:spacing w:val="47"/>
        </w:rPr>
        <w:t xml:space="preserve"> </w:t>
      </w:r>
      <w:r w:rsidRPr="00A93903">
        <w:rPr>
          <w:rFonts w:cs="Times New Roman"/>
        </w:rPr>
        <w:t>(</w:t>
      </w:r>
      <w:r w:rsidRPr="00A93903">
        <w:rPr>
          <w:rFonts w:cs="Times New Roman"/>
          <w:spacing w:val="1"/>
        </w:rPr>
        <w:t>K</w:t>
      </w:r>
      <w:r w:rsidRPr="00A93903">
        <w:rPr>
          <w:rFonts w:cs="Times New Roman"/>
          <w:spacing w:val="-4"/>
        </w:rPr>
        <w:t>İ</w:t>
      </w:r>
      <w:r w:rsidRPr="00A93903">
        <w:rPr>
          <w:rFonts w:cs="Times New Roman"/>
        </w:rPr>
        <w:t>D</w:t>
      </w:r>
      <w:r w:rsidRPr="00A93903">
        <w:rPr>
          <w:rFonts w:cs="Times New Roman"/>
          <w:spacing w:val="2"/>
        </w:rPr>
        <w:t>R</w:t>
      </w:r>
      <w:r w:rsidRPr="00A93903">
        <w:rPr>
          <w:rFonts w:cs="Times New Roman"/>
        </w:rPr>
        <w:t>);</w:t>
      </w:r>
      <w:r w:rsidRPr="00A93903">
        <w:rPr>
          <w:rFonts w:cs="Times New Roman"/>
          <w:spacing w:val="45"/>
        </w:rPr>
        <w:t xml:space="preserve"> </w:t>
      </w:r>
      <w:r w:rsidRPr="00A93903">
        <w:rPr>
          <w:rFonts w:cs="Times New Roman"/>
        </w:rPr>
        <w:t>ku</w:t>
      </w:r>
      <w:r w:rsidRPr="00A93903">
        <w:rPr>
          <w:rFonts w:cs="Times New Roman"/>
          <w:spacing w:val="-2"/>
        </w:rPr>
        <w:t>r</w:t>
      </w:r>
      <w:r w:rsidRPr="00A93903">
        <w:rPr>
          <w:rFonts w:cs="Times New Roman"/>
          <w:spacing w:val="2"/>
        </w:rPr>
        <w:t>u</w:t>
      </w:r>
      <w:r w:rsidRPr="00A93903">
        <w:rPr>
          <w:rFonts w:cs="Times New Roman"/>
        </w:rPr>
        <w:t>mun</w:t>
      </w:r>
      <w:r w:rsidRPr="00A93903">
        <w:rPr>
          <w:rFonts w:cs="Times New Roman"/>
          <w:spacing w:val="48"/>
        </w:rPr>
        <w:t xml:space="preserve"> </w:t>
      </w:r>
      <w:r w:rsidRPr="00A93903">
        <w:rPr>
          <w:rFonts w:cs="Times New Roman"/>
          <w:spacing w:val="-5"/>
        </w:rPr>
        <w:t>y</w:t>
      </w:r>
      <w:r w:rsidRPr="00A93903">
        <w:rPr>
          <w:rFonts w:cs="Times New Roman"/>
        </w:rPr>
        <w:t>ıllık</w:t>
      </w:r>
      <w:r w:rsidRPr="00A93903">
        <w:rPr>
          <w:rFonts w:cs="Times New Roman"/>
          <w:spacing w:val="45"/>
        </w:rPr>
        <w:t xml:space="preserve"> </w:t>
      </w:r>
      <w:r w:rsidRPr="00A93903">
        <w:rPr>
          <w:rFonts w:cs="Times New Roman"/>
        </w:rPr>
        <w:t>iç</w:t>
      </w:r>
      <w:r w:rsidRPr="00A93903">
        <w:rPr>
          <w:rFonts w:cs="Times New Roman"/>
          <w:spacing w:val="44"/>
        </w:rPr>
        <w:t xml:space="preserve"> </w:t>
      </w:r>
      <w:r w:rsidRPr="00A93903">
        <w:rPr>
          <w:rFonts w:cs="Times New Roman"/>
        </w:rPr>
        <w:t>d</w:t>
      </w:r>
      <w:r w:rsidRPr="00A93903">
        <w:rPr>
          <w:rFonts w:cs="Times New Roman"/>
          <w:spacing w:val="1"/>
        </w:rPr>
        <w:t>e</w:t>
      </w:r>
      <w:r w:rsidRPr="00A93903">
        <w:rPr>
          <w:rFonts w:cs="Times New Roman"/>
          <w:spacing w:val="-3"/>
        </w:rPr>
        <w:t>ğ</w:t>
      </w:r>
      <w:r w:rsidRPr="00A93903">
        <w:rPr>
          <w:rFonts w:cs="Times New Roman"/>
          <w:spacing w:val="-1"/>
        </w:rPr>
        <w:t>e</w:t>
      </w:r>
      <w:r w:rsidRPr="00A93903">
        <w:rPr>
          <w:rFonts w:cs="Times New Roman"/>
        </w:rPr>
        <w:t>rl</w:t>
      </w:r>
      <w:r w:rsidRPr="00A93903">
        <w:rPr>
          <w:rFonts w:cs="Times New Roman"/>
          <w:spacing w:val="-2"/>
        </w:rPr>
        <w:t>e</w:t>
      </w:r>
      <w:r w:rsidRPr="00A93903">
        <w:rPr>
          <w:rFonts w:cs="Times New Roman"/>
        </w:rPr>
        <w:t>nd</w:t>
      </w:r>
      <w:r w:rsidRPr="00A93903">
        <w:rPr>
          <w:rFonts w:cs="Times New Roman"/>
          <w:spacing w:val="2"/>
        </w:rPr>
        <w:t>i</w:t>
      </w:r>
      <w:r w:rsidRPr="00A93903">
        <w:rPr>
          <w:rFonts w:cs="Times New Roman"/>
        </w:rPr>
        <w:t>rm</w:t>
      </w:r>
      <w:r w:rsidRPr="00A93903">
        <w:rPr>
          <w:rFonts w:cs="Times New Roman"/>
          <w:spacing w:val="-2"/>
        </w:rPr>
        <w:t>e</w:t>
      </w:r>
      <w:r w:rsidRPr="00A93903">
        <w:rPr>
          <w:rFonts w:cs="Times New Roman"/>
        </w:rPr>
        <w:t xml:space="preserve"> süreçlerini</w:t>
      </w:r>
      <w:r w:rsidRPr="00A93903">
        <w:rPr>
          <w:rFonts w:cs="Times New Roman"/>
          <w:spacing w:val="45"/>
        </w:rPr>
        <w:t xml:space="preserve"> </w:t>
      </w:r>
      <w:r w:rsidRPr="00A93903">
        <w:rPr>
          <w:rFonts w:cs="Times New Roman"/>
        </w:rPr>
        <w:t>i</w:t>
      </w:r>
      <w:r w:rsidRPr="00A93903">
        <w:rPr>
          <w:rFonts w:cs="Times New Roman"/>
          <w:spacing w:val="1"/>
        </w:rPr>
        <w:t>z</w:t>
      </w:r>
      <w:r w:rsidRPr="00A93903">
        <w:rPr>
          <w:rFonts w:cs="Times New Roman"/>
        </w:rPr>
        <w:t>lem</w:t>
      </w:r>
      <w:r w:rsidRPr="00A93903">
        <w:rPr>
          <w:rFonts w:cs="Times New Roman"/>
          <w:spacing w:val="-1"/>
        </w:rPr>
        <w:t>e</w:t>
      </w:r>
      <w:r w:rsidRPr="00A93903">
        <w:rPr>
          <w:rFonts w:cs="Times New Roman"/>
        </w:rPr>
        <w:t>k</w:t>
      </w:r>
      <w:r w:rsidRPr="00A93903">
        <w:rPr>
          <w:rFonts w:cs="Times New Roman"/>
          <w:spacing w:val="46"/>
        </w:rPr>
        <w:t xml:space="preserve"> </w:t>
      </w:r>
      <w:r w:rsidRPr="00A93903">
        <w:rPr>
          <w:rFonts w:cs="Times New Roman"/>
        </w:rPr>
        <w:t>ve</w:t>
      </w:r>
      <w:r w:rsidRPr="00A93903">
        <w:rPr>
          <w:rFonts w:cs="Times New Roman"/>
          <w:spacing w:val="44"/>
        </w:rPr>
        <w:t xml:space="preserve"> </w:t>
      </w:r>
      <w:r w:rsidRPr="00A93903">
        <w:rPr>
          <w:rFonts w:cs="Times New Roman"/>
        </w:rPr>
        <w:t>b</w:t>
      </w:r>
      <w:r w:rsidRPr="00A93903">
        <w:rPr>
          <w:rFonts w:cs="Times New Roman"/>
          <w:spacing w:val="1"/>
        </w:rPr>
        <w:t>e</w:t>
      </w:r>
      <w:r w:rsidRPr="00A93903">
        <w:rPr>
          <w:rFonts w:cs="Times New Roman"/>
        </w:rPr>
        <w:t xml:space="preserve">ş </w:t>
      </w:r>
      <w:r w:rsidRPr="00A93903">
        <w:rPr>
          <w:rFonts w:cs="Times New Roman"/>
          <w:spacing w:val="-5"/>
        </w:rPr>
        <w:t>y</w:t>
      </w:r>
      <w:r w:rsidRPr="00A93903">
        <w:rPr>
          <w:rFonts w:cs="Times New Roman"/>
          <w:spacing w:val="2"/>
        </w:rPr>
        <w:t>ı</w:t>
      </w:r>
      <w:r w:rsidRPr="00A93903">
        <w:rPr>
          <w:rFonts w:cs="Times New Roman"/>
        </w:rPr>
        <w:t>l içinde</w:t>
      </w:r>
      <w:r w:rsidRPr="00A93903">
        <w:rPr>
          <w:rFonts w:cs="Times New Roman"/>
          <w:spacing w:val="18"/>
        </w:rPr>
        <w:t xml:space="preserve"> en az </w:t>
      </w:r>
      <w:r w:rsidRPr="00A93903">
        <w:rPr>
          <w:rFonts w:cs="Times New Roman"/>
        </w:rPr>
        <w:t>bir defa</w:t>
      </w:r>
      <w:r w:rsidRPr="00A93903">
        <w:rPr>
          <w:rFonts w:cs="Times New Roman"/>
          <w:spacing w:val="19"/>
        </w:rPr>
        <w:t xml:space="preserve"> </w:t>
      </w:r>
      <w:r w:rsidRPr="00A93903">
        <w:rPr>
          <w:rFonts w:cs="Times New Roman"/>
        </w:rPr>
        <w:t>g</w:t>
      </w:r>
      <w:r w:rsidRPr="00A93903">
        <w:rPr>
          <w:rFonts w:cs="Times New Roman"/>
          <w:spacing w:val="-1"/>
        </w:rPr>
        <w:t>e</w:t>
      </w:r>
      <w:r w:rsidRPr="00A93903">
        <w:rPr>
          <w:rFonts w:cs="Times New Roman"/>
        </w:rPr>
        <w:t>rç</w:t>
      </w:r>
      <w:r w:rsidRPr="00A93903">
        <w:rPr>
          <w:rFonts w:cs="Times New Roman"/>
          <w:spacing w:val="-1"/>
        </w:rPr>
        <w:t>e</w:t>
      </w:r>
      <w:r w:rsidRPr="00A93903">
        <w:rPr>
          <w:rFonts w:cs="Times New Roman"/>
        </w:rPr>
        <w:t>kleştiril</w:t>
      </w:r>
      <w:r w:rsidRPr="00A93903">
        <w:rPr>
          <w:rFonts w:cs="Times New Roman"/>
          <w:spacing w:val="-1"/>
        </w:rPr>
        <w:t>e</w:t>
      </w:r>
      <w:r w:rsidRPr="00A93903">
        <w:rPr>
          <w:rFonts w:cs="Times New Roman"/>
          <w:spacing w:val="1"/>
        </w:rPr>
        <w:t>c</w:t>
      </w:r>
      <w:r w:rsidRPr="00A93903">
        <w:rPr>
          <w:rFonts w:cs="Times New Roman"/>
          <w:spacing w:val="-1"/>
        </w:rPr>
        <w:t>e</w:t>
      </w:r>
      <w:r w:rsidRPr="00A93903">
        <w:rPr>
          <w:rFonts w:cs="Times New Roman"/>
        </w:rPr>
        <w:t>k</w:t>
      </w:r>
      <w:r w:rsidRPr="00A93903">
        <w:rPr>
          <w:rFonts w:cs="Times New Roman"/>
          <w:spacing w:val="20"/>
        </w:rPr>
        <w:t xml:space="preserve"> </w:t>
      </w:r>
      <w:r w:rsidRPr="00A93903">
        <w:rPr>
          <w:rFonts w:cs="Times New Roman"/>
        </w:rPr>
        <w:t>dış</w:t>
      </w:r>
      <w:r w:rsidRPr="00A93903">
        <w:rPr>
          <w:rFonts w:cs="Times New Roman"/>
          <w:spacing w:val="19"/>
        </w:rPr>
        <w:t xml:space="preserve"> </w:t>
      </w:r>
      <w:r w:rsidRPr="00A93903">
        <w:rPr>
          <w:rFonts w:cs="Times New Roman"/>
        </w:rPr>
        <w:t>d</w:t>
      </w:r>
      <w:r w:rsidRPr="00A93903">
        <w:rPr>
          <w:rFonts w:cs="Times New Roman"/>
          <w:spacing w:val="-1"/>
        </w:rPr>
        <w:t>e</w:t>
      </w:r>
      <w:r w:rsidRPr="00A93903">
        <w:rPr>
          <w:rFonts w:cs="Times New Roman"/>
          <w:spacing w:val="-3"/>
        </w:rPr>
        <w:t>ğ</w:t>
      </w:r>
      <w:r w:rsidRPr="00A93903">
        <w:rPr>
          <w:rFonts w:cs="Times New Roman"/>
          <w:spacing w:val="-1"/>
        </w:rPr>
        <w:t>e</w:t>
      </w:r>
      <w:r w:rsidRPr="00A93903">
        <w:rPr>
          <w:rFonts w:cs="Times New Roman"/>
        </w:rPr>
        <w:t>r</w:t>
      </w:r>
      <w:r w:rsidRPr="00A93903">
        <w:rPr>
          <w:rFonts w:cs="Times New Roman"/>
          <w:spacing w:val="1"/>
        </w:rPr>
        <w:t>l</w:t>
      </w:r>
      <w:r w:rsidRPr="00A93903">
        <w:rPr>
          <w:rFonts w:cs="Times New Roman"/>
          <w:spacing w:val="-1"/>
        </w:rPr>
        <w:t>e</w:t>
      </w:r>
      <w:r w:rsidRPr="00A93903">
        <w:rPr>
          <w:rFonts w:cs="Times New Roman"/>
        </w:rPr>
        <w:t>ndirme</w:t>
      </w:r>
      <w:r w:rsidRPr="00A93903">
        <w:rPr>
          <w:rFonts w:cs="Times New Roman"/>
          <w:spacing w:val="18"/>
        </w:rPr>
        <w:t xml:space="preserve"> </w:t>
      </w:r>
      <w:r w:rsidRPr="00A93903">
        <w:rPr>
          <w:rFonts w:cs="Times New Roman"/>
        </w:rPr>
        <w:t>sü</w:t>
      </w:r>
      <w:r w:rsidRPr="00A93903">
        <w:rPr>
          <w:rFonts w:cs="Times New Roman"/>
          <w:spacing w:val="1"/>
        </w:rPr>
        <w:t>r</w:t>
      </w:r>
      <w:r w:rsidRPr="00A93903">
        <w:rPr>
          <w:rFonts w:cs="Times New Roman"/>
          <w:spacing w:val="-1"/>
        </w:rPr>
        <w:t>ec</w:t>
      </w:r>
      <w:r w:rsidRPr="00A93903">
        <w:rPr>
          <w:rFonts w:cs="Times New Roman"/>
        </w:rPr>
        <w:t>inde</w:t>
      </w:r>
      <w:r w:rsidRPr="00A93903">
        <w:rPr>
          <w:rFonts w:cs="Times New Roman"/>
          <w:spacing w:val="18"/>
        </w:rPr>
        <w:t xml:space="preserve"> </w:t>
      </w:r>
      <w:r w:rsidRPr="00A93903">
        <w:rPr>
          <w:rFonts w:cs="Times New Roman"/>
          <w:spacing w:val="-1"/>
        </w:rPr>
        <w:t>e</w:t>
      </w:r>
      <w:r w:rsidRPr="00A93903">
        <w:rPr>
          <w:rFonts w:cs="Times New Roman"/>
        </w:rPr>
        <w:t>s</w:t>
      </w:r>
      <w:r w:rsidRPr="00A93903">
        <w:rPr>
          <w:rFonts w:cs="Times New Roman"/>
          <w:spacing w:val="-1"/>
        </w:rPr>
        <w:t>a</w:t>
      </w:r>
      <w:r w:rsidRPr="00A93903">
        <w:rPr>
          <w:rFonts w:cs="Times New Roman"/>
        </w:rPr>
        <w:t>s</w:t>
      </w:r>
      <w:r w:rsidRPr="00A93903">
        <w:rPr>
          <w:rFonts w:cs="Times New Roman"/>
          <w:spacing w:val="19"/>
        </w:rPr>
        <w:t xml:space="preserve"> </w:t>
      </w:r>
      <w:r w:rsidRPr="00A93903">
        <w:rPr>
          <w:rFonts w:cs="Times New Roman"/>
          <w:spacing w:val="-1"/>
        </w:rPr>
        <w:t>a</w:t>
      </w:r>
      <w:r w:rsidRPr="00A93903">
        <w:rPr>
          <w:rFonts w:cs="Times New Roman"/>
        </w:rPr>
        <w:t>lınmak</w:t>
      </w:r>
      <w:r w:rsidRPr="00A93903">
        <w:rPr>
          <w:rFonts w:cs="Times New Roman"/>
          <w:spacing w:val="18"/>
        </w:rPr>
        <w:t xml:space="preserve"> </w:t>
      </w:r>
      <w:r w:rsidRPr="00A93903">
        <w:rPr>
          <w:rFonts w:cs="Times New Roman"/>
        </w:rPr>
        <w:t>ü</w:t>
      </w:r>
      <w:r w:rsidRPr="00A93903">
        <w:rPr>
          <w:rFonts w:cs="Times New Roman"/>
          <w:spacing w:val="1"/>
        </w:rPr>
        <w:t>z</w:t>
      </w:r>
      <w:r w:rsidRPr="00A93903">
        <w:rPr>
          <w:rFonts w:cs="Times New Roman"/>
          <w:spacing w:val="-1"/>
        </w:rPr>
        <w:t>e</w:t>
      </w:r>
      <w:r w:rsidRPr="00A93903">
        <w:rPr>
          <w:rFonts w:cs="Times New Roman"/>
          <w:spacing w:val="1"/>
        </w:rPr>
        <w:t>r</w:t>
      </w:r>
      <w:r w:rsidRPr="00A93903">
        <w:rPr>
          <w:rFonts w:cs="Times New Roman"/>
        </w:rPr>
        <w:t>e,</w:t>
      </w:r>
      <w:r w:rsidRPr="00A93903">
        <w:rPr>
          <w:rFonts w:cs="Times New Roman"/>
          <w:spacing w:val="58"/>
        </w:rPr>
        <w:t xml:space="preserve"> </w:t>
      </w:r>
      <w:r w:rsidRPr="00A93903">
        <w:rPr>
          <w:rFonts w:cs="Times New Roman"/>
        </w:rPr>
        <w:t>kurum</w:t>
      </w:r>
      <w:r w:rsidRPr="00A93903">
        <w:rPr>
          <w:rFonts w:cs="Times New Roman"/>
          <w:spacing w:val="18"/>
        </w:rPr>
        <w:t xml:space="preserve"> </w:t>
      </w:r>
      <w:r w:rsidRPr="00A93903">
        <w:rPr>
          <w:rFonts w:cs="Times New Roman"/>
        </w:rPr>
        <w:t>ta</w:t>
      </w:r>
      <w:r w:rsidRPr="00A93903">
        <w:rPr>
          <w:rFonts w:cs="Times New Roman"/>
          <w:spacing w:val="-2"/>
        </w:rPr>
        <w:t>r</w:t>
      </w:r>
      <w:r w:rsidRPr="00A93903">
        <w:rPr>
          <w:rFonts w:cs="Times New Roman"/>
          <w:spacing w:val="-1"/>
        </w:rPr>
        <w:t>a</w:t>
      </w:r>
      <w:r w:rsidRPr="00A93903">
        <w:rPr>
          <w:rFonts w:cs="Times New Roman"/>
        </w:rPr>
        <w:t>fınd</w:t>
      </w:r>
      <w:r w:rsidRPr="00A93903">
        <w:rPr>
          <w:rFonts w:cs="Times New Roman"/>
          <w:spacing w:val="-2"/>
        </w:rPr>
        <w:t>a</w:t>
      </w:r>
      <w:r w:rsidRPr="00A93903">
        <w:rPr>
          <w:rFonts w:cs="Times New Roman"/>
        </w:rPr>
        <w:t>n</w:t>
      </w:r>
      <w:r w:rsidRPr="00A93903">
        <w:rPr>
          <w:rFonts w:cs="Times New Roman"/>
          <w:spacing w:val="20"/>
        </w:rPr>
        <w:t xml:space="preserve"> </w:t>
      </w:r>
      <w:r w:rsidRPr="00A93903">
        <w:rPr>
          <w:rFonts w:cs="Times New Roman"/>
        </w:rPr>
        <w:t>h</w:t>
      </w:r>
      <w:r w:rsidRPr="00A93903">
        <w:rPr>
          <w:rFonts w:cs="Times New Roman"/>
          <w:spacing w:val="-1"/>
        </w:rPr>
        <w:t>e</w:t>
      </w:r>
      <w:r w:rsidRPr="00A93903">
        <w:rPr>
          <w:rFonts w:cs="Times New Roman"/>
        </w:rPr>
        <w:t xml:space="preserve">r </w:t>
      </w:r>
      <w:r w:rsidRPr="00A93903">
        <w:rPr>
          <w:rFonts w:cs="Times New Roman"/>
          <w:spacing w:val="-5"/>
        </w:rPr>
        <w:t>y</w:t>
      </w:r>
      <w:r w:rsidRPr="00A93903">
        <w:rPr>
          <w:rFonts w:cs="Times New Roman"/>
          <w:spacing w:val="2"/>
        </w:rPr>
        <w:t>ı</w:t>
      </w:r>
      <w:r w:rsidRPr="00A93903">
        <w:rPr>
          <w:rFonts w:cs="Times New Roman"/>
        </w:rPr>
        <w:t>l</w:t>
      </w:r>
      <w:r w:rsidRPr="00A93903">
        <w:rPr>
          <w:rFonts w:cs="Times New Roman"/>
          <w:spacing w:val="24"/>
        </w:rPr>
        <w:t xml:space="preserve"> </w:t>
      </w:r>
      <w:r w:rsidRPr="00A93903">
        <w:rPr>
          <w:rFonts w:cs="Times New Roman"/>
        </w:rPr>
        <w:t>h</w:t>
      </w:r>
      <w:r w:rsidRPr="00A93903">
        <w:rPr>
          <w:rFonts w:cs="Times New Roman"/>
          <w:spacing w:val="-1"/>
        </w:rPr>
        <w:t>a</w:t>
      </w:r>
      <w:r w:rsidRPr="00A93903">
        <w:rPr>
          <w:rFonts w:cs="Times New Roman"/>
          <w:spacing w:val="1"/>
        </w:rPr>
        <w:t>z</w:t>
      </w:r>
      <w:r w:rsidRPr="00A93903">
        <w:rPr>
          <w:rFonts w:cs="Times New Roman"/>
        </w:rPr>
        <w:t>ırl</w:t>
      </w:r>
      <w:r w:rsidRPr="00A93903">
        <w:rPr>
          <w:rFonts w:cs="Times New Roman"/>
          <w:spacing w:val="-1"/>
        </w:rPr>
        <w:t>a</w:t>
      </w:r>
      <w:r w:rsidRPr="00A93903">
        <w:rPr>
          <w:rFonts w:cs="Times New Roman"/>
        </w:rPr>
        <w:t>nır ve Mart ayı sonuna kadar YÖK Kalite Kurulu</w:t>
      </w:r>
      <w:r w:rsidR="00471CBE" w:rsidRPr="00A93903">
        <w:rPr>
          <w:rFonts w:cs="Times New Roman"/>
        </w:rPr>
        <w:t>’</w:t>
      </w:r>
      <w:r w:rsidRPr="00A93903">
        <w:rPr>
          <w:rFonts w:cs="Times New Roman"/>
        </w:rPr>
        <w:t>na teslim edilir.</w:t>
      </w:r>
      <w:r w:rsidRPr="00A93903">
        <w:rPr>
          <w:rFonts w:cs="Times New Roman"/>
          <w:spacing w:val="25"/>
        </w:rPr>
        <w:t xml:space="preserve"> </w:t>
      </w:r>
      <w:r w:rsidR="00471CBE" w:rsidRPr="00A93903">
        <w:rPr>
          <w:rFonts w:cs="Times New Roman"/>
          <w:spacing w:val="-2"/>
        </w:rPr>
        <w:t>KİDR’in</w:t>
      </w:r>
      <w:r w:rsidRPr="00A93903">
        <w:rPr>
          <w:rFonts w:cs="Times New Roman"/>
          <w:spacing w:val="-2"/>
        </w:rPr>
        <w:t xml:space="preserve"> amacı, kurumun kendi güçlü ve gelişmeye açık yönlerini tanımasına ve iyileştirme süreçlerine katkı sağlamaktır. </w:t>
      </w:r>
      <w:r w:rsidRPr="00A93903">
        <w:rPr>
          <w:rFonts w:cs="Times New Roman"/>
        </w:rPr>
        <w:t xml:space="preserve">Raporun hazırlık süreci, Kurumun Dış Değerlendirme Programından en üst düzeyde fayda görmesini sağlayan önemli fırsatlardan biridir. </w:t>
      </w:r>
      <w:r w:rsidR="00471CBE" w:rsidRPr="00A93903">
        <w:rPr>
          <w:rFonts w:cs="Times New Roman"/>
        </w:rPr>
        <w:t>Bu fırsat p</w:t>
      </w:r>
      <w:r w:rsidRPr="00A93903">
        <w:rPr>
          <w:rFonts w:cs="Times New Roman"/>
        </w:rPr>
        <w:t>aydaşlarla iletişim ve işbirliği, öz değerlendirme çalışmaları ve kalite güvencesi kültürünün yaygınlaştırılması ve içselleştiril</w:t>
      </w:r>
      <w:r w:rsidR="00A93903" w:rsidRPr="00A93903">
        <w:rPr>
          <w:rFonts w:cs="Times New Roman"/>
        </w:rPr>
        <w:t xml:space="preserve">mesi amacıyla kullanılmalıdır. </w:t>
      </w:r>
      <w:r w:rsidRPr="00A93903">
        <w:rPr>
          <w:rFonts w:cs="Times New Roman"/>
        </w:rPr>
        <w:t xml:space="preserve">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w:t>
      </w:r>
      <w:r w:rsidR="00471CBE" w:rsidRPr="00A93903">
        <w:rPr>
          <w:rFonts w:cs="Times New Roman"/>
        </w:rPr>
        <w:t>önemlidir</w:t>
      </w:r>
      <w:r w:rsidRPr="00A93903">
        <w:rPr>
          <w:rFonts w:cs="Times New Roman"/>
        </w:rPr>
        <w:t xml:space="preserve">. </w:t>
      </w:r>
    </w:p>
    <w:p w14:paraId="5E070162" w14:textId="77777777" w:rsidR="00A93903" w:rsidRPr="00A93903" w:rsidRDefault="00A93903" w:rsidP="00B97477">
      <w:pPr>
        <w:pStyle w:val="BodyText"/>
        <w:ind w:left="0" w:right="39"/>
        <w:jc w:val="both"/>
        <w:rPr>
          <w:rFonts w:cs="Times New Roman"/>
        </w:rPr>
      </w:pPr>
    </w:p>
    <w:p w14:paraId="00143C3A" w14:textId="490EC34F" w:rsidR="00A93903" w:rsidRPr="00A93903" w:rsidRDefault="00471CBE" w:rsidP="00A93903">
      <w:pPr>
        <w:pStyle w:val="BodyText"/>
        <w:ind w:left="0" w:right="39"/>
        <w:jc w:val="both"/>
        <w:rPr>
          <w:rFonts w:cs="Times New Roman"/>
          <w:bCs/>
        </w:rPr>
      </w:pPr>
      <w:r w:rsidRPr="00A93903">
        <w:rPr>
          <w:rFonts w:cs="Times New Roman"/>
        </w:rPr>
        <w:t xml:space="preserve">Kurum iç değerlendirme sürecine </w:t>
      </w:r>
      <w:r w:rsidR="00A93903" w:rsidRPr="00A93903">
        <w:rPr>
          <w:rFonts w:cs="Times New Roman"/>
        </w:rPr>
        <w:t>akademik ve idari birimlerimizin</w:t>
      </w:r>
      <w:r w:rsidRPr="00A93903">
        <w:rPr>
          <w:rFonts w:cs="Times New Roman"/>
        </w:rPr>
        <w:t xml:space="preserve"> </w:t>
      </w:r>
      <w:r w:rsidR="00A93903" w:rsidRPr="00A93903">
        <w:rPr>
          <w:rFonts w:cs="Times New Roman"/>
        </w:rPr>
        <w:t>aktif</w:t>
      </w:r>
      <w:r w:rsidRPr="00A93903">
        <w:rPr>
          <w:rFonts w:cs="Times New Roman"/>
        </w:rPr>
        <w:t xml:space="preserve"> katılımının sağlanması için bu birimlerimizin </w:t>
      </w:r>
      <w:r w:rsidR="00A93903" w:rsidRPr="00A93903">
        <w:rPr>
          <w:rFonts w:cs="Times New Roman"/>
        </w:rPr>
        <w:t>de kendi öz değerlendirmelerini</w:t>
      </w:r>
      <w:r w:rsidRPr="00A93903">
        <w:rPr>
          <w:rFonts w:cs="Times New Roman"/>
        </w:rPr>
        <w:t xml:space="preserve"> yapmaları uygun görülmüştür. </w:t>
      </w:r>
      <w:r w:rsidR="00B97477" w:rsidRPr="00A93903">
        <w:rPr>
          <w:rFonts w:cs="Times New Roman"/>
        </w:rPr>
        <w:t xml:space="preserve">Bu kılavuzda, </w:t>
      </w:r>
      <w:r w:rsidRPr="00A93903">
        <w:rPr>
          <w:rFonts w:cs="Times New Roman"/>
        </w:rPr>
        <w:t>akademik birimlerimizin öz değerlendirme raporlarını hazırlarken üzerinde durmaları gereken konular ve iletilmesi uygun olabilecek kanıt belgeleri yer almaktadır.</w:t>
      </w:r>
      <w:r w:rsidR="00A93903" w:rsidRPr="00A93903">
        <w:rPr>
          <w:rFonts w:cs="Times New Roman"/>
        </w:rPr>
        <w:t xml:space="preserve"> </w:t>
      </w:r>
    </w:p>
    <w:p w14:paraId="14DF8BA2" w14:textId="3DD43DBD" w:rsidR="00A93903" w:rsidRPr="00A93903" w:rsidRDefault="00A93903" w:rsidP="00B97477">
      <w:pPr>
        <w:pStyle w:val="BodyText"/>
        <w:ind w:left="0" w:right="39"/>
        <w:jc w:val="both"/>
        <w:rPr>
          <w:rFonts w:cs="Times New Roman"/>
        </w:rPr>
      </w:pPr>
    </w:p>
    <w:p w14:paraId="76A4A279" w14:textId="13B264DD" w:rsidR="00B97477" w:rsidRPr="00A93903" w:rsidRDefault="00471CBE" w:rsidP="00A93903">
      <w:pPr>
        <w:pStyle w:val="BodyText"/>
        <w:ind w:left="0" w:right="39"/>
        <w:jc w:val="both"/>
        <w:rPr>
          <w:rFonts w:cs="Times New Roman"/>
        </w:rPr>
      </w:pPr>
      <w:r w:rsidRPr="00A93903">
        <w:rPr>
          <w:rFonts w:cs="Times New Roman"/>
        </w:rPr>
        <w:t>Birim öz değerlendirme raporlarının web tabanlı bir sistem üzerinden girilerek teslim edilmesi beklenmektedir.</w:t>
      </w:r>
      <w:r w:rsidR="00A93903" w:rsidRPr="00A93903">
        <w:rPr>
          <w:rFonts w:cs="Times New Roman"/>
          <w:bCs/>
        </w:rPr>
        <w:t xml:space="preserve"> Raporda iletilmesi beklenen bilgilerin, raporun ilk hazırlandığı yıl tümüyle sisteme aktarılması, izleyen yıllardaki raporlarda ise sadece değişikliklerin ve yeni gelişmelerin rapor edilmesi beklenmektedir.</w:t>
      </w:r>
    </w:p>
    <w:p w14:paraId="65367F55" w14:textId="408B7B29" w:rsidR="00471CBE" w:rsidRPr="00A93903" w:rsidRDefault="00471CBE">
      <w:pPr>
        <w:rPr>
          <w:rFonts w:ascii="Times New Roman" w:eastAsia="Times New Roman" w:hAnsi="Times New Roman" w:cs="Times New Roman"/>
          <w:spacing w:val="2"/>
          <w:sz w:val="24"/>
          <w:szCs w:val="24"/>
        </w:rPr>
      </w:pPr>
      <w:r w:rsidRPr="00A93903">
        <w:rPr>
          <w:rFonts w:ascii="Times New Roman" w:hAnsi="Times New Roman" w:cs="Times New Roman"/>
          <w:spacing w:val="2"/>
          <w:sz w:val="24"/>
          <w:szCs w:val="24"/>
        </w:rPr>
        <w:br w:type="page"/>
      </w:r>
    </w:p>
    <w:p w14:paraId="7DCDF8F7" w14:textId="581B301E" w:rsidR="009972F4" w:rsidRPr="005A6E04" w:rsidRDefault="009972F4" w:rsidP="005A6E04">
      <w:pPr>
        <w:pStyle w:val="ListParagraph"/>
        <w:numPr>
          <w:ilvl w:val="0"/>
          <w:numId w:val="18"/>
        </w:numPr>
        <w:contextualSpacing/>
        <w:jc w:val="both"/>
        <w:rPr>
          <w:rStyle w:val="Heading2Char"/>
          <w:rFonts w:ascii="Times New Roman" w:eastAsia="Calibri" w:hAnsi="Times New Roman" w:cs="Times New Roman"/>
          <w:b/>
        </w:rPr>
      </w:pPr>
      <w:r w:rsidRPr="005A6E04">
        <w:rPr>
          <w:rStyle w:val="Heading2Char"/>
          <w:rFonts w:ascii="Times New Roman" w:eastAsia="Calibri" w:hAnsi="Times New Roman" w:cs="Times New Roman"/>
          <w:b/>
        </w:rPr>
        <w:lastRenderedPageBreak/>
        <w:t>BİRİM HAKKINDA BİLGİLER</w:t>
      </w:r>
    </w:p>
    <w:p w14:paraId="15B6497A" w14:textId="77777777" w:rsidR="00A93903" w:rsidRPr="00A93903" w:rsidRDefault="00A93903" w:rsidP="00BE0FE1">
      <w:pPr>
        <w:contextualSpacing/>
        <w:jc w:val="both"/>
        <w:rPr>
          <w:rStyle w:val="Heading2Char"/>
          <w:rFonts w:ascii="Times New Roman" w:eastAsia="Calibri" w:hAnsi="Times New Roman" w:cs="Times New Roman"/>
          <w:b/>
        </w:rPr>
      </w:pPr>
    </w:p>
    <w:p w14:paraId="03A7C970" w14:textId="77777777" w:rsidR="00EA6B10" w:rsidRPr="00A93903" w:rsidRDefault="00EA6B10" w:rsidP="00BE0FE1">
      <w:pPr>
        <w:contextualSpacing/>
        <w:jc w:val="both"/>
        <w:rPr>
          <w:rStyle w:val="Heading2Char"/>
          <w:rFonts w:ascii="Times New Roman" w:eastAsia="Calibri" w:hAnsi="Times New Roman" w:cs="Times New Roman"/>
        </w:rPr>
      </w:pPr>
    </w:p>
    <w:p w14:paraId="48DC9A38" w14:textId="77777777" w:rsidR="009972F4" w:rsidRPr="00A93903" w:rsidRDefault="009972F4" w:rsidP="00BE0FE1">
      <w:pPr>
        <w:contextualSpacing/>
        <w:jc w:val="both"/>
        <w:rPr>
          <w:rStyle w:val="Heading2Char"/>
          <w:rFonts w:ascii="Times New Roman" w:eastAsia="Calibri" w:hAnsi="Times New Roman" w:cs="Times New Roman"/>
          <w:b/>
        </w:rPr>
      </w:pPr>
      <w:bookmarkStart w:id="2" w:name="_Toc534375295"/>
      <w:r w:rsidRPr="00A93903">
        <w:rPr>
          <w:rStyle w:val="Heading2Char"/>
          <w:rFonts w:ascii="Times New Roman" w:eastAsia="Calibri" w:hAnsi="Times New Roman" w:cs="Times New Roman"/>
          <w:b/>
        </w:rPr>
        <w:t>1.1 İletişim Bilgileri</w:t>
      </w:r>
      <w:bookmarkEnd w:id="2"/>
    </w:p>
    <w:p w14:paraId="5215308E" w14:textId="1351F075" w:rsidR="009972F4" w:rsidRPr="00A93903" w:rsidRDefault="009972F4" w:rsidP="00BE0FE1">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Birim yöneticisi ve formu doldurmakla yükümlü birim kalite koordinatörünün iletişim bilgileri i</w:t>
      </w:r>
      <w:r w:rsidR="00AF6E97" w:rsidRPr="00A93903">
        <w:rPr>
          <w:rStyle w:val="Heading2Char"/>
          <w:rFonts w:ascii="Times New Roman" w:eastAsia="Calibri" w:hAnsi="Times New Roman" w:cs="Times New Roman"/>
        </w:rPr>
        <w:t>l</w:t>
      </w:r>
      <w:r w:rsidRPr="00A93903">
        <w:rPr>
          <w:rStyle w:val="Heading2Char"/>
          <w:rFonts w:ascii="Times New Roman" w:eastAsia="Calibri" w:hAnsi="Times New Roman" w:cs="Times New Roman"/>
        </w:rPr>
        <w:t>e birimin web adresine yer verilir.</w:t>
      </w:r>
    </w:p>
    <w:p w14:paraId="11F4AC1A" w14:textId="77777777" w:rsidR="009972F4" w:rsidRPr="00A93903" w:rsidRDefault="009972F4" w:rsidP="00BE0FE1">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 xml:space="preserve">    </w:t>
      </w:r>
    </w:p>
    <w:p w14:paraId="727B263A" w14:textId="77777777" w:rsidR="009972F4" w:rsidRPr="00A93903" w:rsidRDefault="009972F4" w:rsidP="00BE0FE1">
      <w:pPr>
        <w:contextualSpacing/>
        <w:jc w:val="both"/>
        <w:rPr>
          <w:rStyle w:val="Heading2Char"/>
          <w:rFonts w:ascii="Times New Roman" w:eastAsia="Calibri" w:hAnsi="Times New Roman" w:cs="Times New Roman"/>
          <w:b/>
        </w:rPr>
      </w:pPr>
      <w:bookmarkStart w:id="3" w:name="_Toc534375296"/>
      <w:r w:rsidRPr="00A93903">
        <w:rPr>
          <w:rStyle w:val="Heading2Char"/>
          <w:rFonts w:ascii="Times New Roman" w:eastAsia="Calibri" w:hAnsi="Times New Roman" w:cs="Times New Roman"/>
          <w:b/>
        </w:rPr>
        <w:t>1.2 Tarihsel Gelişimi</w:t>
      </w:r>
      <w:bookmarkEnd w:id="3"/>
      <w:r w:rsidRPr="00A93903">
        <w:rPr>
          <w:rStyle w:val="Heading2Char"/>
          <w:rFonts w:ascii="Times New Roman" w:eastAsia="Calibri" w:hAnsi="Times New Roman" w:cs="Times New Roman"/>
          <w:b/>
        </w:rPr>
        <w:t xml:space="preserve"> </w:t>
      </w:r>
    </w:p>
    <w:p w14:paraId="79767587" w14:textId="2C1FEF2A" w:rsidR="009972F4" w:rsidRPr="00A93903" w:rsidRDefault="009972F4" w:rsidP="00BE0FE1">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Birimin tarihi kısaca anlatılır, varsa son yıla dair gelişmeler en alt paragrafta yer alacak şekilde eklenir. </w:t>
      </w:r>
      <w:r w:rsidR="004971BA" w:rsidRPr="00A93903">
        <w:rPr>
          <w:rStyle w:val="Heading2Char"/>
          <w:rFonts w:ascii="Times New Roman" w:eastAsia="Calibri" w:hAnsi="Times New Roman" w:cs="Times New Roman"/>
        </w:rPr>
        <w:t xml:space="preserve">Ayrıca son 5 yılın programlar ve seviyeler </w:t>
      </w:r>
      <w:r w:rsidR="00AF6E97" w:rsidRPr="00A93903">
        <w:rPr>
          <w:rStyle w:val="Heading2Char"/>
          <w:rFonts w:ascii="Times New Roman" w:eastAsia="Calibri" w:hAnsi="Times New Roman" w:cs="Times New Roman"/>
        </w:rPr>
        <w:t xml:space="preserve">temelinde </w:t>
      </w:r>
      <w:r w:rsidR="004971BA" w:rsidRPr="00A93903">
        <w:rPr>
          <w:rStyle w:val="Heading2Char"/>
          <w:rFonts w:ascii="Times New Roman" w:eastAsia="Calibri" w:hAnsi="Times New Roman" w:cs="Times New Roman"/>
        </w:rPr>
        <w:t>öğrenci sayıları, akade</w:t>
      </w:r>
      <w:r w:rsidR="00BE0FE1" w:rsidRPr="00A93903">
        <w:rPr>
          <w:rStyle w:val="Heading2Char"/>
          <w:rFonts w:ascii="Times New Roman" w:eastAsia="Calibri" w:hAnsi="Times New Roman" w:cs="Times New Roman"/>
        </w:rPr>
        <w:t xml:space="preserve">mik ve idari personel sayıları ve </w:t>
      </w:r>
      <w:r w:rsidR="00AF6E97" w:rsidRPr="00A93903">
        <w:rPr>
          <w:rStyle w:val="Heading2Char"/>
          <w:rFonts w:ascii="Times New Roman" w:eastAsia="Calibri" w:hAnsi="Times New Roman" w:cs="Times New Roman"/>
        </w:rPr>
        <w:t>benzeri</w:t>
      </w:r>
      <w:r w:rsidR="00BE0FE1" w:rsidRPr="00A93903">
        <w:rPr>
          <w:rStyle w:val="Heading2Char"/>
          <w:rFonts w:ascii="Times New Roman" w:eastAsia="Calibri" w:hAnsi="Times New Roman" w:cs="Times New Roman"/>
        </w:rPr>
        <w:t xml:space="preserve"> bilgiler</w:t>
      </w:r>
      <w:r w:rsidR="00AF6E97" w:rsidRPr="00A93903">
        <w:rPr>
          <w:rStyle w:val="Heading2Char"/>
          <w:rFonts w:ascii="Times New Roman" w:eastAsia="Calibri" w:hAnsi="Times New Roman" w:cs="Times New Roman"/>
        </w:rPr>
        <w:t xml:space="preserve"> eklenir</w:t>
      </w:r>
      <w:r w:rsidR="00BE0FE1" w:rsidRPr="00A93903">
        <w:rPr>
          <w:rStyle w:val="Heading2Char"/>
          <w:rFonts w:ascii="Times New Roman" w:eastAsia="Calibri" w:hAnsi="Times New Roman" w:cs="Times New Roman"/>
        </w:rPr>
        <w:t>.</w:t>
      </w:r>
    </w:p>
    <w:p w14:paraId="5087C2FD" w14:textId="77777777" w:rsidR="009972F4" w:rsidRPr="00A93903" w:rsidRDefault="009972F4" w:rsidP="00BE0FE1">
      <w:pPr>
        <w:contextualSpacing/>
        <w:jc w:val="both"/>
        <w:rPr>
          <w:rStyle w:val="Heading2Char"/>
          <w:rFonts w:ascii="Times New Roman" w:eastAsia="Calibri" w:hAnsi="Times New Roman" w:cs="Times New Roman"/>
          <w:b/>
        </w:rPr>
      </w:pPr>
    </w:p>
    <w:p w14:paraId="03504300" w14:textId="77777777" w:rsidR="009972F4" w:rsidRPr="00A93903" w:rsidRDefault="009972F4" w:rsidP="00BE0FE1">
      <w:pPr>
        <w:contextualSpacing/>
        <w:jc w:val="both"/>
        <w:rPr>
          <w:rStyle w:val="Heading2Char"/>
          <w:rFonts w:ascii="Times New Roman" w:eastAsia="Calibri" w:hAnsi="Times New Roman" w:cs="Times New Roman"/>
          <w:b/>
        </w:rPr>
      </w:pPr>
      <w:bookmarkStart w:id="4" w:name="_Toc534375297"/>
      <w:r w:rsidRPr="00A93903">
        <w:rPr>
          <w:rStyle w:val="Heading2Char"/>
          <w:rFonts w:ascii="Times New Roman" w:eastAsia="Calibri" w:hAnsi="Times New Roman" w:cs="Times New Roman"/>
          <w:b/>
        </w:rPr>
        <w:t>1.3 Misyonu, Vizyonu, Değerleri ve Hedefleri</w:t>
      </w:r>
      <w:bookmarkEnd w:id="4"/>
      <w:r w:rsidRPr="00A93903">
        <w:rPr>
          <w:rStyle w:val="Heading2Char"/>
          <w:rFonts w:ascii="Times New Roman" w:eastAsia="Calibri" w:hAnsi="Times New Roman" w:cs="Times New Roman"/>
          <w:b/>
        </w:rPr>
        <w:t xml:space="preserve"> </w:t>
      </w:r>
    </w:p>
    <w:p w14:paraId="26ECBCF9" w14:textId="0F71B5E7" w:rsidR="009972F4" w:rsidRDefault="004971BA" w:rsidP="00BE0FE1">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Birim</w:t>
      </w:r>
      <w:r w:rsidR="00AF6E97" w:rsidRPr="00A93903">
        <w:rPr>
          <w:rStyle w:val="Heading2Char"/>
          <w:rFonts w:ascii="Times New Roman" w:eastAsia="Calibri" w:hAnsi="Times New Roman" w:cs="Times New Roman"/>
        </w:rPr>
        <w:t>in</w:t>
      </w:r>
      <w:r w:rsidRPr="00A93903">
        <w:rPr>
          <w:rStyle w:val="Heading2Char"/>
          <w:rFonts w:ascii="Times New Roman" w:eastAsia="Calibri" w:hAnsi="Times New Roman" w:cs="Times New Roman"/>
        </w:rPr>
        <w:t xml:space="preserve"> misyon</w:t>
      </w:r>
      <w:r w:rsidR="00AF6E97" w:rsidRPr="00A93903">
        <w:rPr>
          <w:rStyle w:val="Heading2Char"/>
          <w:rFonts w:ascii="Times New Roman" w:eastAsia="Calibri" w:hAnsi="Times New Roman" w:cs="Times New Roman"/>
        </w:rPr>
        <w:t>u</w:t>
      </w:r>
      <w:r w:rsidRPr="00A93903">
        <w:rPr>
          <w:rStyle w:val="Heading2Char"/>
          <w:rFonts w:ascii="Times New Roman" w:eastAsia="Calibri" w:hAnsi="Times New Roman" w:cs="Times New Roman"/>
        </w:rPr>
        <w:t>, vizyon</w:t>
      </w:r>
      <w:r w:rsidR="00AF6E97" w:rsidRPr="00A93903">
        <w:rPr>
          <w:rStyle w:val="Heading2Char"/>
          <w:rFonts w:ascii="Times New Roman" w:eastAsia="Calibri" w:hAnsi="Times New Roman" w:cs="Times New Roman"/>
        </w:rPr>
        <w:t>u</w:t>
      </w:r>
      <w:r w:rsidRPr="00A93903">
        <w:rPr>
          <w:rStyle w:val="Heading2Char"/>
          <w:rFonts w:ascii="Times New Roman" w:eastAsia="Calibri" w:hAnsi="Times New Roman" w:cs="Times New Roman"/>
        </w:rPr>
        <w:t xml:space="preserve">, </w:t>
      </w:r>
      <w:r w:rsidR="009972F4" w:rsidRPr="00A93903">
        <w:rPr>
          <w:rStyle w:val="Heading2Char"/>
          <w:rFonts w:ascii="Times New Roman" w:eastAsia="Calibri" w:hAnsi="Times New Roman" w:cs="Times New Roman"/>
        </w:rPr>
        <w:t>değerleri</w:t>
      </w:r>
      <w:r w:rsidRPr="00A93903">
        <w:rPr>
          <w:rStyle w:val="Heading2Char"/>
          <w:rFonts w:ascii="Times New Roman" w:eastAsia="Calibri" w:hAnsi="Times New Roman" w:cs="Times New Roman"/>
        </w:rPr>
        <w:t xml:space="preserve"> ve öncelikli hedefleri</w:t>
      </w:r>
      <w:r w:rsidR="009972F4" w:rsidRPr="00A93903">
        <w:rPr>
          <w:rStyle w:val="Heading2Char"/>
          <w:rFonts w:ascii="Times New Roman" w:eastAsia="Calibri" w:hAnsi="Times New Roman" w:cs="Times New Roman"/>
        </w:rPr>
        <w:t xml:space="preserve"> </w:t>
      </w:r>
      <w:r w:rsidR="00BE6A1A">
        <w:rPr>
          <w:rStyle w:val="Heading2Char"/>
          <w:rFonts w:ascii="Times New Roman" w:eastAsia="Calibri" w:hAnsi="Times New Roman" w:cs="Times New Roman"/>
        </w:rPr>
        <w:t xml:space="preserve">özet olarak </w:t>
      </w:r>
      <w:r w:rsidR="009972F4" w:rsidRPr="00A93903">
        <w:rPr>
          <w:rStyle w:val="Heading2Char"/>
          <w:rFonts w:ascii="Times New Roman" w:eastAsia="Calibri" w:hAnsi="Times New Roman" w:cs="Times New Roman"/>
        </w:rPr>
        <w:t>sunulur</w:t>
      </w:r>
      <w:r w:rsidR="00AF6E97" w:rsidRPr="00A93903">
        <w:rPr>
          <w:rStyle w:val="Heading2Char"/>
          <w:rFonts w:ascii="Times New Roman" w:eastAsia="Calibri" w:hAnsi="Times New Roman" w:cs="Times New Roman"/>
        </w:rPr>
        <w:t xml:space="preserve">. Bunların </w:t>
      </w:r>
      <w:r w:rsidR="009972F4" w:rsidRPr="00A93903">
        <w:rPr>
          <w:rStyle w:val="Heading2Char"/>
          <w:rFonts w:ascii="Times New Roman" w:eastAsia="Calibri" w:hAnsi="Times New Roman" w:cs="Times New Roman"/>
        </w:rPr>
        <w:t xml:space="preserve">ODTÜ </w:t>
      </w:r>
      <w:r w:rsidR="00A9439C" w:rsidRPr="00A93903">
        <w:rPr>
          <w:rStyle w:val="Heading2Char"/>
          <w:rFonts w:ascii="Times New Roman" w:eastAsia="Calibri" w:hAnsi="Times New Roman" w:cs="Times New Roman"/>
        </w:rPr>
        <w:t>misyon, vizyon</w:t>
      </w:r>
      <w:r w:rsidR="009972F4" w:rsidRPr="00A93903">
        <w:rPr>
          <w:rStyle w:val="Heading2Char"/>
          <w:rFonts w:ascii="Times New Roman" w:eastAsia="Calibri" w:hAnsi="Times New Roman" w:cs="Times New Roman"/>
        </w:rPr>
        <w:t xml:space="preserve"> ve değerleriyle </w:t>
      </w:r>
      <w:r w:rsidRPr="00A93903">
        <w:rPr>
          <w:rStyle w:val="Heading2Char"/>
          <w:rFonts w:ascii="Times New Roman" w:eastAsia="Calibri" w:hAnsi="Times New Roman" w:cs="Times New Roman"/>
        </w:rPr>
        <w:t xml:space="preserve">ne derece örtüştüğü </w:t>
      </w:r>
      <w:r w:rsidR="009972F4" w:rsidRPr="00A93903">
        <w:rPr>
          <w:rStyle w:val="Heading2Char"/>
          <w:rFonts w:ascii="Times New Roman" w:eastAsia="Calibri" w:hAnsi="Times New Roman" w:cs="Times New Roman"/>
        </w:rPr>
        <w:t xml:space="preserve">değerlendirilir. </w:t>
      </w:r>
    </w:p>
    <w:p w14:paraId="185C2893" w14:textId="22CFD073" w:rsidR="00687884" w:rsidRDefault="00687884" w:rsidP="00BE0FE1">
      <w:pPr>
        <w:contextualSpacing/>
        <w:jc w:val="both"/>
        <w:rPr>
          <w:rStyle w:val="Heading2Char"/>
          <w:rFonts w:ascii="Times New Roman" w:eastAsia="Calibri" w:hAnsi="Times New Roman" w:cs="Times New Roman"/>
        </w:rPr>
      </w:pPr>
    </w:p>
    <w:p w14:paraId="55D3D6C7" w14:textId="02AF1EE4" w:rsidR="00687884" w:rsidRPr="00A40192" w:rsidRDefault="00687884" w:rsidP="00BE0FE1">
      <w:pPr>
        <w:contextualSpacing/>
        <w:jc w:val="both"/>
        <w:rPr>
          <w:rStyle w:val="Heading2Char"/>
          <w:rFonts w:ascii="Times New Roman" w:eastAsia="Calibri" w:hAnsi="Times New Roman" w:cs="Times New Roman"/>
          <w:b/>
        </w:rPr>
      </w:pPr>
      <w:r w:rsidRPr="00A40192">
        <w:rPr>
          <w:rStyle w:val="Heading2Char"/>
          <w:rFonts w:ascii="Times New Roman" w:eastAsia="Calibri" w:hAnsi="Times New Roman" w:cs="Times New Roman"/>
          <w:b/>
        </w:rPr>
        <w:t>1.4 Eğitim-Öğretim Hizmeti Sunan Birimleri</w:t>
      </w:r>
    </w:p>
    <w:p w14:paraId="1340C14F" w14:textId="1A158323" w:rsidR="00687884" w:rsidRPr="00A40192" w:rsidRDefault="00687884" w:rsidP="00BE0FE1">
      <w:pPr>
        <w:contextualSpacing/>
        <w:jc w:val="both"/>
        <w:rPr>
          <w:rStyle w:val="Heading2Char"/>
          <w:rFonts w:ascii="Times New Roman" w:eastAsia="Calibri" w:hAnsi="Times New Roman" w:cs="Times New Roman"/>
        </w:rPr>
      </w:pPr>
      <w:r w:rsidRPr="00A40192">
        <w:rPr>
          <w:rStyle w:val="Heading2Char"/>
          <w:rFonts w:ascii="Times New Roman" w:eastAsia="Calibri" w:hAnsi="Times New Roman" w:cs="Times New Roman"/>
        </w:rPr>
        <w:t>Birimin Eğitim-Öğretim faaliyeti gerçekleşt</w:t>
      </w:r>
      <w:r w:rsidR="009C3B37" w:rsidRPr="00A40192">
        <w:rPr>
          <w:rStyle w:val="Heading2Char"/>
          <w:rFonts w:ascii="Times New Roman" w:eastAsia="Calibri" w:hAnsi="Times New Roman" w:cs="Times New Roman"/>
        </w:rPr>
        <w:t>iren programları (çift dal, yan</w:t>
      </w:r>
      <w:r w:rsidRPr="00A40192">
        <w:rPr>
          <w:rStyle w:val="Heading2Char"/>
          <w:rFonts w:ascii="Times New Roman" w:eastAsia="Calibri" w:hAnsi="Times New Roman" w:cs="Times New Roman"/>
        </w:rPr>
        <w:t>dal, ortak dereceler vb</w:t>
      </w:r>
      <w:r w:rsidR="009C3B37" w:rsidRPr="00A40192">
        <w:rPr>
          <w:rStyle w:val="Heading2Char"/>
          <w:rFonts w:ascii="Times New Roman" w:eastAsia="Calibri" w:hAnsi="Times New Roman" w:cs="Times New Roman"/>
        </w:rPr>
        <w:t>.</w:t>
      </w:r>
      <w:r w:rsidRPr="00A40192">
        <w:rPr>
          <w:rStyle w:val="Heading2Char"/>
          <w:rFonts w:ascii="Times New Roman" w:eastAsia="Calibri" w:hAnsi="Times New Roman" w:cs="Times New Roman"/>
        </w:rPr>
        <w:t>)</w:t>
      </w:r>
      <w:r w:rsidR="009C3B37" w:rsidRPr="00A40192">
        <w:rPr>
          <w:rStyle w:val="Heading2Char"/>
          <w:rFonts w:ascii="Times New Roman" w:eastAsia="Calibri" w:hAnsi="Times New Roman" w:cs="Times New Roman"/>
        </w:rPr>
        <w:t xml:space="preserve"> hakkında özet bilgilere yer verilir.</w:t>
      </w:r>
      <w:r w:rsidR="00B93FD4" w:rsidRPr="00A40192">
        <w:rPr>
          <w:rStyle w:val="Heading2Char"/>
          <w:rFonts w:ascii="Times New Roman" w:eastAsia="Calibri" w:hAnsi="Times New Roman" w:cs="Times New Roman"/>
        </w:rPr>
        <w:t xml:space="preserve"> Eğitim-Öğretim faaliyeti bulunmayan birimler bu kısmı atlayabilir.</w:t>
      </w:r>
    </w:p>
    <w:p w14:paraId="703A8E9A" w14:textId="5E0D05FE" w:rsidR="00BE6A1A" w:rsidRPr="00A40192" w:rsidRDefault="00BE6A1A" w:rsidP="00BE0FE1">
      <w:pPr>
        <w:contextualSpacing/>
        <w:jc w:val="both"/>
        <w:rPr>
          <w:rStyle w:val="Heading2Char"/>
          <w:rFonts w:ascii="Times New Roman" w:eastAsia="Calibri" w:hAnsi="Times New Roman" w:cs="Times New Roman"/>
        </w:rPr>
      </w:pPr>
    </w:p>
    <w:p w14:paraId="34ABD198" w14:textId="07E8CBC0" w:rsidR="00BE6A1A" w:rsidRPr="00A40192" w:rsidRDefault="00BE6A1A" w:rsidP="00BE0FE1">
      <w:pPr>
        <w:contextualSpacing/>
        <w:jc w:val="both"/>
        <w:rPr>
          <w:rStyle w:val="Heading2Char"/>
          <w:rFonts w:ascii="Times New Roman" w:eastAsia="Calibri" w:hAnsi="Times New Roman" w:cs="Times New Roman"/>
          <w:b/>
        </w:rPr>
      </w:pPr>
      <w:r w:rsidRPr="00A40192">
        <w:rPr>
          <w:rStyle w:val="Heading2Char"/>
          <w:rFonts w:ascii="Times New Roman" w:eastAsia="Calibri" w:hAnsi="Times New Roman" w:cs="Times New Roman"/>
          <w:b/>
        </w:rPr>
        <w:t>1</w:t>
      </w:r>
      <w:r w:rsidR="00CC7415" w:rsidRPr="00A40192">
        <w:rPr>
          <w:rStyle w:val="Heading2Char"/>
          <w:rFonts w:ascii="Times New Roman" w:eastAsia="Calibri" w:hAnsi="Times New Roman" w:cs="Times New Roman"/>
          <w:b/>
        </w:rPr>
        <w:t>.</w:t>
      </w:r>
      <w:r w:rsidR="00B93FD4" w:rsidRPr="00A40192">
        <w:rPr>
          <w:rStyle w:val="Heading2Char"/>
          <w:rFonts w:ascii="Times New Roman" w:eastAsia="Calibri" w:hAnsi="Times New Roman" w:cs="Times New Roman"/>
          <w:b/>
        </w:rPr>
        <w:t>5</w:t>
      </w:r>
      <w:r w:rsidR="00CC7415" w:rsidRPr="00A40192">
        <w:rPr>
          <w:rStyle w:val="Heading2Char"/>
          <w:rFonts w:ascii="Times New Roman" w:eastAsia="Calibri" w:hAnsi="Times New Roman" w:cs="Times New Roman"/>
          <w:b/>
        </w:rPr>
        <w:t xml:space="preserve"> </w:t>
      </w:r>
      <w:r w:rsidRPr="00A40192">
        <w:rPr>
          <w:rStyle w:val="Heading2Char"/>
          <w:rFonts w:ascii="Times New Roman" w:eastAsia="Calibri" w:hAnsi="Times New Roman" w:cs="Times New Roman"/>
          <w:b/>
        </w:rPr>
        <w:t>Araştırma Faaliyetlerinin Yürütüldüğü Birimleri</w:t>
      </w:r>
    </w:p>
    <w:p w14:paraId="631A758C" w14:textId="2D0BA675" w:rsidR="009972F4" w:rsidRPr="00A40192" w:rsidRDefault="00CC7415" w:rsidP="00BE0FE1">
      <w:pPr>
        <w:contextualSpacing/>
        <w:jc w:val="both"/>
        <w:rPr>
          <w:rStyle w:val="Heading2Char"/>
          <w:rFonts w:ascii="Times New Roman" w:eastAsia="Calibri" w:hAnsi="Times New Roman" w:cs="Times New Roman"/>
        </w:rPr>
      </w:pPr>
      <w:r w:rsidRPr="00A40192">
        <w:rPr>
          <w:rStyle w:val="Heading2Char"/>
          <w:rFonts w:ascii="Times New Roman" w:eastAsia="Calibri" w:hAnsi="Times New Roman" w:cs="Times New Roman"/>
        </w:rPr>
        <w:t>Birimin AR-GE faaliyeti gerçekleştiren, bu kapsamda</w:t>
      </w:r>
      <w:r w:rsidR="00A40192">
        <w:rPr>
          <w:rStyle w:val="Heading2Char"/>
          <w:rFonts w:ascii="Times New Roman" w:eastAsia="Calibri" w:hAnsi="Times New Roman" w:cs="Times New Roman"/>
        </w:rPr>
        <w:t xml:space="preserve"> hizmet sunan ve destek veren (l</w:t>
      </w:r>
      <w:r w:rsidRPr="00A40192">
        <w:rPr>
          <w:rStyle w:val="Heading2Char"/>
          <w:rFonts w:ascii="Times New Roman" w:eastAsia="Calibri" w:hAnsi="Times New Roman" w:cs="Times New Roman"/>
        </w:rPr>
        <w:t>aboratuvarlar, proje koordinasyon birimleri vb.) birimlerinin etkinliği ve verimliliğini değerlendirmek üzere gerekli görülen girdi, süreç ve çıktılara ilişkin özet bilgilere yer verilebilir.</w:t>
      </w:r>
    </w:p>
    <w:p w14:paraId="2FFD018F" w14:textId="77777777" w:rsidR="00BE6A1A" w:rsidRPr="00A93903" w:rsidRDefault="00BE6A1A" w:rsidP="00BE0FE1">
      <w:pPr>
        <w:contextualSpacing/>
        <w:jc w:val="both"/>
        <w:rPr>
          <w:rStyle w:val="Heading2Char"/>
          <w:rFonts w:ascii="Times New Roman" w:eastAsia="Calibri" w:hAnsi="Times New Roman" w:cs="Times New Roman"/>
          <w:b/>
        </w:rPr>
      </w:pPr>
    </w:p>
    <w:p w14:paraId="091C5494" w14:textId="0C1EAB77" w:rsidR="009972F4" w:rsidRPr="00A93903" w:rsidRDefault="009972F4" w:rsidP="00BE0FE1">
      <w:pPr>
        <w:contextualSpacing/>
        <w:jc w:val="both"/>
        <w:rPr>
          <w:rStyle w:val="Heading2Char"/>
          <w:rFonts w:ascii="Times New Roman" w:eastAsia="Calibri" w:hAnsi="Times New Roman" w:cs="Times New Roman"/>
          <w:b/>
        </w:rPr>
      </w:pPr>
      <w:bookmarkStart w:id="5" w:name="_Toc534375300"/>
      <w:r w:rsidRPr="00A93903">
        <w:rPr>
          <w:rStyle w:val="Heading2Char"/>
          <w:rFonts w:ascii="Times New Roman" w:eastAsia="Calibri" w:hAnsi="Times New Roman" w:cs="Times New Roman"/>
          <w:b/>
        </w:rPr>
        <w:t>1.</w:t>
      </w:r>
      <w:r w:rsidR="00B93FD4">
        <w:rPr>
          <w:rStyle w:val="Heading2Char"/>
          <w:rFonts w:ascii="Times New Roman" w:eastAsia="Calibri" w:hAnsi="Times New Roman" w:cs="Times New Roman"/>
          <w:b/>
        </w:rPr>
        <w:t>6</w:t>
      </w:r>
      <w:r w:rsidRPr="00A93903">
        <w:rPr>
          <w:rStyle w:val="Heading2Char"/>
          <w:rFonts w:ascii="Times New Roman" w:eastAsia="Calibri" w:hAnsi="Times New Roman" w:cs="Times New Roman"/>
          <w:b/>
        </w:rPr>
        <w:t xml:space="preserve"> Birimin Organizasyo</w:t>
      </w:r>
      <w:bookmarkEnd w:id="5"/>
      <w:r w:rsidR="004971BA" w:rsidRPr="00A93903">
        <w:rPr>
          <w:rStyle w:val="Heading2Char"/>
          <w:rFonts w:ascii="Times New Roman" w:eastAsia="Calibri" w:hAnsi="Times New Roman" w:cs="Times New Roman"/>
          <w:b/>
        </w:rPr>
        <w:t>n Yapısı</w:t>
      </w:r>
    </w:p>
    <w:p w14:paraId="402149D4" w14:textId="3126C9E9" w:rsidR="004971BA" w:rsidRPr="00A93903" w:rsidRDefault="004971BA" w:rsidP="00BE0FE1">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Yöneticiler arasında görev dağılımı ile varsa geçici veya sürekli olarak oluşturulmuş komisyonlara yer verilir. </w:t>
      </w:r>
    </w:p>
    <w:p w14:paraId="3A5A9B51" w14:textId="77777777" w:rsidR="004971BA" w:rsidRPr="00A93903" w:rsidRDefault="004971BA" w:rsidP="00F84B22">
      <w:pPr>
        <w:pStyle w:val="Heading2"/>
        <w:rPr>
          <w:rFonts w:ascii="Times New Roman" w:hAnsi="Times New Roman" w:cs="Times New Roman"/>
        </w:rPr>
      </w:pPr>
    </w:p>
    <w:p w14:paraId="280081F4" w14:textId="77777777" w:rsidR="004971BA" w:rsidRPr="00A93903" w:rsidRDefault="004971BA" w:rsidP="00F84B22">
      <w:pPr>
        <w:pStyle w:val="Heading2"/>
        <w:rPr>
          <w:rFonts w:ascii="Times New Roman" w:hAnsi="Times New Roman" w:cs="Times New Roman"/>
        </w:rPr>
      </w:pPr>
    </w:p>
    <w:p w14:paraId="61C5C90E" w14:textId="77777777" w:rsidR="009972F4" w:rsidRPr="00A93903" w:rsidRDefault="009972F4">
      <w:pPr>
        <w:rPr>
          <w:rFonts w:ascii="Times New Roman" w:eastAsia="Times New Roman" w:hAnsi="Times New Roman" w:cs="Times New Roman"/>
          <w:bCs/>
          <w:sz w:val="24"/>
          <w:szCs w:val="24"/>
        </w:rPr>
      </w:pPr>
      <w:r w:rsidRPr="00A93903">
        <w:rPr>
          <w:rFonts w:ascii="Times New Roman" w:hAnsi="Times New Roman" w:cs="Times New Roman"/>
          <w:sz w:val="24"/>
          <w:szCs w:val="24"/>
        </w:rPr>
        <w:br w:type="page"/>
      </w:r>
    </w:p>
    <w:p w14:paraId="7BBF0D0D" w14:textId="4D58AA02" w:rsidR="00BE1892" w:rsidRPr="00A93903" w:rsidRDefault="00BE1892" w:rsidP="00BE1892">
      <w:pPr>
        <w:pStyle w:val="Heading1"/>
        <w:spacing w:before="120"/>
        <w:ind w:right="40" w:hanging="118"/>
        <w:jc w:val="both"/>
        <w:rPr>
          <w:rFonts w:cs="Times New Roman"/>
          <w:sz w:val="24"/>
          <w:szCs w:val="24"/>
        </w:rPr>
      </w:pPr>
      <w:bookmarkStart w:id="6" w:name="_Toc534375302"/>
      <w:r w:rsidRPr="00A93903">
        <w:rPr>
          <w:rFonts w:cs="Times New Roman"/>
          <w:sz w:val="24"/>
          <w:szCs w:val="24"/>
        </w:rPr>
        <w:lastRenderedPageBreak/>
        <w:t xml:space="preserve">2. </w:t>
      </w:r>
      <w:bookmarkEnd w:id="6"/>
      <w:r w:rsidR="004971BA" w:rsidRPr="00A93903">
        <w:rPr>
          <w:rFonts w:cs="Times New Roman"/>
          <w:spacing w:val="-2"/>
          <w:sz w:val="24"/>
          <w:szCs w:val="24"/>
        </w:rPr>
        <w:t xml:space="preserve">KALİTE </w:t>
      </w:r>
      <w:r w:rsidR="00A93903">
        <w:rPr>
          <w:rFonts w:cs="Times New Roman"/>
          <w:spacing w:val="-2"/>
          <w:sz w:val="24"/>
          <w:szCs w:val="24"/>
        </w:rPr>
        <w:t>GÜVENCESİ</w:t>
      </w:r>
      <w:r w:rsidR="004971BA" w:rsidRPr="00A93903">
        <w:rPr>
          <w:rFonts w:cs="Times New Roman"/>
          <w:spacing w:val="-2"/>
          <w:sz w:val="24"/>
          <w:szCs w:val="24"/>
        </w:rPr>
        <w:t xml:space="preserve"> SİSTEMİ</w:t>
      </w:r>
    </w:p>
    <w:p w14:paraId="6B64AC4C" w14:textId="77777777" w:rsidR="00BE1892" w:rsidRPr="00A93903" w:rsidRDefault="00BE1892" w:rsidP="00BE1892">
      <w:pPr>
        <w:jc w:val="both"/>
        <w:rPr>
          <w:rFonts w:ascii="Times New Roman" w:hAnsi="Times New Roman" w:cs="Times New Roman"/>
          <w:sz w:val="24"/>
          <w:szCs w:val="24"/>
        </w:rPr>
      </w:pPr>
    </w:p>
    <w:p w14:paraId="1032D420" w14:textId="2ABB691B" w:rsidR="009972F4" w:rsidRPr="00A93903" w:rsidRDefault="00BE1892" w:rsidP="00BE1892">
      <w:pPr>
        <w:contextualSpacing/>
        <w:jc w:val="both"/>
        <w:rPr>
          <w:rStyle w:val="Heading2Char"/>
          <w:rFonts w:ascii="Times New Roman" w:eastAsia="Calibri" w:hAnsi="Times New Roman" w:cs="Times New Roman"/>
          <w:b/>
        </w:rPr>
      </w:pPr>
      <w:bookmarkStart w:id="7" w:name="_Toc534375303"/>
      <w:r w:rsidRPr="00A93903">
        <w:rPr>
          <w:rStyle w:val="Heading2Char"/>
          <w:rFonts w:ascii="Times New Roman" w:eastAsia="Calibri" w:hAnsi="Times New Roman" w:cs="Times New Roman"/>
          <w:b/>
        </w:rPr>
        <w:t xml:space="preserve">2.1. </w:t>
      </w:r>
      <w:bookmarkEnd w:id="7"/>
      <w:r w:rsidR="004971BA" w:rsidRPr="00A93903">
        <w:rPr>
          <w:rStyle w:val="Heading2Char"/>
          <w:rFonts w:ascii="Times New Roman" w:eastAsia="Calibri" w:hAnsi="Times New Roman" w:cs="Times New Roman"/>
          <w:b/>
        </w:rPr>
        <w:t xml:space="preserve">Stratejik </w:t>
      </w:r>
      <w:r w:rsidR="00F84B22" w:rsidRPr="00A93903">
        <w:rPr>
          <w:rStyle w:val="Heading2Char"/>
          <w:rFonts w:ascii="Times New Roman" w:eastAsia="Calibri" w:hAnsi="Times New Roman" w:cs="Times New Roman"/>
          <w:b/>
        </w:rPr>
        <w:t>Hedeflerin İzlenmesi</w:t>
      </w:r>
    </w:p>
    <w:p w14:paraId="7E6B3F7F" w14:textId="462CDAC3" w:rsidR="00B33E58" w:rsidRPr="00A93903" w:rsidRDefault="00FE566F" w:rsidP="00BE1892">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Birimin, </w:t>
      </w:r>
      <w:r w:rsidR="00AF6E97" w:rsidRPr="00A93903">
        <w:rPr>
          <w:rStyle w:val="Heading2Char"/>
          <w:rFonts w:ascii="Times New Roman" w:eastAsia="Calibri" w:hAnsi="Times New Roman" w:cs="Times New Roman"/>
        </w:rPr>
        <w:t xml:space="preserve">Kısım </w:t>
      </w:r>
      <w:r w:rsidR="00F84B22" w:rsidRPr="00A93903">
        <w:rPr>
          <w:rStyle w:val="Heading2Char"/>
          <w:rFonts w:ascii="Times New Roman" w:eastAsia="Calibri" w:hAnsi="Times New Roman" w:cs="Times New Roman"/>
        </w:rPr>
        <w:t>1.3’te belirtilen</w:t>
      </w:r>
      <w:r w:rsidRPr="00A93903">
        <w:rPr>
          <w:rStyle w:val="Heading2Char"/>
          <w:rFonts w:ascii="Times New Roman" w:eastAsia="Calibri" w:hAnsi="Times New Roman" w:cs="Times New Roman"/>
        </w:rPr>
        <w:t xml:space="preserve"> </w:t>
      </w:r>
      <w:r w:rsidR="00F84B22" w:rsidRPr="00A93903">
        <w:rPr>
          <w:rStyle w:val="Heading2Char"/>
          <w:rFonts w:ascii="Times New Roman" w:eastAsia="Calibri" w:hAnsi="Times New Roman" w:cs="Times New Roman"/>
        </w:rPr>
        <w:t xml:space="preserve">öncelikli stratejik hedeflerine </w:t>
      </w:r>
      <w:r w:rsidRPr="00A93903">
        <w:rPr>
          <w:rStyle w:val="Heading2Char"/>
          <w:rFonts w:ascii="Times New Roman" w:eastAsia="Calibri" w:hAnsi="Times New Roman" w:cs="Times New Roman"/>
        </w:rPr>
        <w:t>ulaşma düzeyi</w:t>
      </w:r>
      <w:r w:rsidR="00F84B22" w:rsidRPr="00A93903">
        <w:rPr>
          <w:rStyle w:val="Heading2Char"/>
          <w:rFonts w:ascii="Times New Roman" w:eastAsia="Calibri" w:hAnsi="Times New Roman" w:cs="Times New Roman"/>
        </w:rPr>
        <w:t xml:space="preserve"> nasıl takip edilmektedir? </w:t>
      </w:r>
      <w:r w:rsidR="00B33E58" w:rsidRPr="00A93903">
        <w:rPr>
          <w:rStyle w:val="Heading2Char"/>
          <w:rFonts w:ascii="Times New Roman" w:eastAsia="Calibri" w:hAnsi="Times New Roman" w:cs="Times New Roman"/>
        </w:rPr>
        <w:t xml:space="preserve">Birimin </w:t>
      </w:r>
      <w:r w:rsidRPr="00A93903">
        <w:rPr>
          <w:rStyle w:val="Heading2Char"/>
          <w:rFonts w:ascii="Times New Roman" w:eastAsia="Calibri" w:hAnsi="Times New Roman" w:cs="Times New Roman"/>
        </w:rPr>
        <w:t xml:space="preserve">öncelikli </w:t>
      </w:r>
      <w:r w:rsidR="00B33E58" w:rsidRPr="00A93903">
        <w:rPr>
          <w:rStyle w:val="Heading2Char"/>
          <w:rFonts w:ascii="Times New Roman" w:eastAsia="Calibri" w:hAnsi="Times New Roman" w:cs="Times New Roman"/>
        </w:rPr>
        <w:t>stratejik hedeflerin</w:t>
      </w:r>
      <w:r w:rsidRPr="00A93903">
        <w:rPr>
          <w:rStyle w:val="Heading2Char"/>
          <w:rFonts w:ascii="Times New Roman" w:eastAsia="Calibri" w:hAnsi="Times New Roman" w:cs="Times New Roman"/>
        </w:rPr>
        <w:t xml:space="preserve">in yıl içinde gerçekleşme düzeyini değerlendiriniz.  </w:t>
      </w:r>
    </w:p>
    <w:p w14:paraId="27901B2F" w14:textId="77777777" w:rsidR="00B33E58" w:rsidRPr="00A93903" w:rsidRDefault="00B33E58" w:rsidP="00BE1892">
      <w:pPr>
        <w:contextualSpacing/>
        <w:jc w:val="both"/>
        <w:rPr>
          <w:rStyle w:val="Heading2Char"/>
          <w:rFonts w:ascii="Times New Roman" w:eastAsia="Calibri" w:hAnsi="Times New Roman" w:cs="Times New Roman"/>
        </w:rPr>
      </w:pPr>
    </w:p>
    <w:p w14:paraId="0900947D" w14:textId="77777777" w:rsidR="00BE1892" w:rsidRPr="00A93903" w:rsidRDefault="00BE1892" w:rsidP="00BE1892">
      <w:pPr>
        <w:contextualSpacing/>
        <w:jc w:val="both"/>
        <w:rPr>
          <w:rStyle w:val="Heading2Char"/>
          <w:rFonts w:ascii="Times New Roman" w:eastAsia="Calibri" w:hAnsi="Times New Roman" w:cs="Times New Roman"/>
          <w:b/>
        </w:rPr>
      </w:pPr>
    </w:p>
    <w:p w14:paraId="6F4E2018" w14:textId="1C5E6F0A" w:rsidR="00BD5D2B" w:rsidRPr="00A93903" w:rsidRDefault="00A42508" w:rsidP="00BD5D2B">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K</w:t>
      </w:r>
      <w:r w:rsidR="00BD5D2B" w:rsidRPr="00A93903">
        <w:rPr>
          <w:rStyle w:val="Heading2Char"/>
          <w:rFonts w:ascii="Times New Roman" w:eastAsia="Calibri" w:hAnsi="Times New Roman" w:cs="Times New Roman"/>
          <w:b/>
        </w:rPr>
        <w:t>anıt</w:t>
      </w:r>
      <w:r w:rsidR="00FE566F" w:rsidRPr="00A93903">
        <w:rPr>
          <w:rStyle w:val="Heading2Char"/>
          <w:rFonts w:ascii="Times New Roman" w:eastAsia="Calibri" w:hAnsi="Times New Roman" w:cs="Times New Roman"/>
          <w:b/>
        </w:rPr>
        <w:t xml:space="preserve"> Belgeleri</w:t>
      </w:r>
      <w:r w:rsidRPr="00A93903">
        <w:rPr>
          <w:rStyle w:val="Heading2Char"/>
          <w:rFonts w:ascii="Times New Roman" w:eastAsia="Calibri" w:hAnsi="Times New Roman" w:cs="Times New Roman"/>
          <w:b/>
        </w:rPr>
        <w:t>ne Örnekler</w:t>
      </w:r>
      <w:r w:rsidR="00BD5D2B" w:rsidRPr="00A93903">
        <w:rPr>
          <w:rStyle w:val="Heading2Char"/>
          <w:rFonts w:ascii="Times New Roman" w:eastAsia="Calibri" w:hAnsi="Times New Roman" w:cs="Times New Roman"/>
          <w:b/>
        </w:rPr>
        <w:t xml:space="preserve">: </w:t>
      </w:r>
    </w:p>
    <w:p w14:paraId="5B4E8B98" w14:textId="6DD6A593" w:rsidR="00BD5D2B" w:rsidRPr="00A93903" w:rsidRDefault="00BD5D2B" w:rsidP="00CC27C0">
      <w:pPr>
        <w:pStyle w:val="ListParagraph"/>
        <w:numPr>
          <w:ilvl w:val="0"/>
          <w:numId w:val="10"/>
        </w:num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Birimin </w:t>
      </w:r>
      <w:r w:rsidR="00FE566F" w:rsidRPr="00A93903">
        <w:rPr>
          <w:rStyle w:val="Heading2Char"/>
          <w:rFonts w:ascii="Times New Roman" w:eastAsia="Calibri" w:hAnsi="Times New Roman" w:cs="Times New Roman"/>
        </w:rPr>
        <w:t xml:space="preserve">öncelikli bir </w:t>
      </w:r>
      <w:r w:rsidRPr="00A93903">
        <w:rPr>
          <w:rStyle w:val="Heading2Char"/>
          <w:rFonts w:ascii="Times New Roman" w:eastAsia="Calibri" w:hAnsi="Times New Roman" w:cs="Times New Roman"/>
        </w:rPr>
        <w:t xml:space="preserve">stratejik </w:t>
      </w:r>
      <w:r w:rsidR="00FE566F" w:rsidRPr="00A93903">
        <w:rPr>
          <w:rStyle w:val="Heading2Char"/>
          <w:rFonts w:ascii="Times New Roman" w:eastAsia="Calibri" w:hAnsi="Times New Roman" w:cs="Times New Roman"/>
        </w:rPr>
        <w:t xml:space="preserve">hedefi ile ilgili yapılan değerlendirmenin </w:t>
      </w:r>
      <w:r w:rsidR="00A42508" w:rsidRPr="00A93903">
        <w:rPr>
          <w:rStyle w:val="Heading2Char"/>
          <w:rFonts w:ascii="Times New Roman" w:eastAsia="Calibri" w:hAnsi="Times New Roman" w:cs="Times New Roman"/>
        </w:rPr>
        <w:t>raporu veya değerlendirmenin yapıldığı toplantının tutanağı</w:t>
      </w:r>
      <w:r w:rsidR="00FE566F" w:rsidRPr="00A93903">
        <w:rPr>
          <w:rStyle w:val="Heading2Char"/>
          <w:rFonts w:ascii="Times New Roman" w:eastAsia="Calibri" w:hAnsi="Times New Roman" w:cs="Times New Roman"/>
        </w:rPr>
        <w:t xml:space="preserve"> </w:t>
      </w:r>
    </w:p>
    <w:p w14:paraId="28FF0AD0" w14:textId="77777777" w:rsidR="00BD5D2B" w:rsidRPr="00A93903" w:rsidRDefault="00BD5D2B" w:rsidP="00BD5D2B">
      <w:pPr>
        <w:contextualSpacing/>
        <w:jc w:val="both"/>
        <w:rPr>
          <w:rStyle w:val="Heading2Char"/>
          <w:rFonts w:ascii="Times New Roman" w:eastAsia="Calibri" w:hAnsi="Times New Roman" w:cs="Times New Roman"/>
        </w:rPr>
      </w:pPr>
    </w:p>
    <w:p w14:paraId="55E29CA9" w14:textId="5E9AFB86" w:rsidR="00BE1892" w:rsidRPr="00A93903" w:rsidRDefault="00BE1892" w:rsidP="00BE1892">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 xml:space="preserve">2.2. Paydaş </w:t>
      </w:r>
      <w:r w:rsidR="00A42508" w:rsidRPr="00A93903">
        <w:rPr>
          <w:rStyle w:val="Heading2Char"/>
          <w:rFonts w:ascii="Times New Roman" w:eastAsia="Calibri" w:hAnsi="Times New Roman" w:cs="Times New Roman"/>
          <w:b/>
        </w:rPr>
        <w:t>K</w:t>
      </w:r>
      <w:r w:rsidRPr="00A93903">
        <w:rPr>
          <w:rStyle w:val="Heading2Char"/>
          <w:rFonts w:ascii="Times New Roman" w:eastAsia="Calibri" w:hAnsi="Times New Roman" w:cs="Times New Roman"/>
          <w:b/>
        </w:rPr>
        <w:t>atılımı</w:t>
      </w:r>
    </w:p>
    <w:p w14:paraId="71A0E25F" w14:textId="77777777" w:rsidR="00BE1892" w:rsidRPr="00A93903" w:rsidRDefault="00BE1892" w:rsidP="00BE1892">
      <w:pPr>
        <w:contextualSpacing/>
        <w:jc w:val="both"/>
        <w:rPr>
          <w:rStyle w:val="Heading2Char"/>
          <w:rFonts w:ascii="Times New Roman" w:eastAsia="Calibri" w:hAnsi="Times New Roman" w:cs="Times New Roman"/>
        </w:rPr>
      </w:pPr>
    </w:p>
    <w:p w14:paraId="1AD2DFA6" w14:textId="77777777" w:rsidR="009972F4" w:rsidRPr="00A93903" w:rsidRDefault="00BE1892" w:rsidP="009972F4">
      <w:pPr>
        <w:rPr>
          <w:rFonts w:ascii="Times New Roman" w:hAnsi="Times New Roman" w:cs="Times New Roman"/>
          <w:sz w:val="24"/>
          <w:szCs w:val="24"/>
        </w:rPr>
      </w:pPr>
      <w:r w:rsidRPr="00A93903">
        <w:rPr>
          <w:rFonts w:ascii="Times New Roman" w:hAnsi="Times New Roman" w:cs="Times New Roman"/>
          <w:sz w:val="24"/>
          <w:szCs w:val="24"/>
        </w:rPr>
        <w:t xml:space="preserve">Birimin iç ve dış paydaşları kimlerdir? </w:t>
      </w:r>
    </w:p>
    <w:p w14:paraId="26DA9283" w14:textId="3673885B" w:rsidR="00BE1892" w:rsidRPr="00A93903" w:rsidRDefault="00743FFE" w:rsidP="009972F4">
      <w:pPr>
        <w:rPr>
          <w:rFonts w:ascii="Times New Roman" w:hAnsi="Times New Roman" w:cs="Times New Roman"/>
          <w:sz w:val="24"/>
          <w:szCs w:val="24"/>
        </w:rPr>
      </w:pPr>
      <w:r w:rsidRPr="00A93903">
        <w:rPr>
          <w:rFonts w:ascii="Times New Roman" w:hAnsi="Times New Roman" w:cs="Times New Roman"/>
          <w:sz w:val="24"/>
          <w:szCs w:val="24"/>
        </w:rPr>
        <w:t xml:space="preserve">Birim hangi konularda ve hangi yöntemlerle (anket, odak grubu vb) iç ve dış paydaş görüşlerine başvurmaktadır? </w:t>
      </w:r>
      <w:r w:rsidR="00BE1892" w:rsidRPr="00A93903">
        <w:rPr>
          <w:rFonts w:ascii="Times New Roman" w:hAnsi="Times New Roman" w:cs="Times New Roman"/>
          <w:sz w:val="24"/>
          <w:szCs w:val="24"/>
        </w:rPr>
        <w:t>Birimin iyileştirme (</w:t>
      </w:r>
      <w:r w:rsidR="00A42508" w:rsidRPr="00A93903">
        <w:rPr>
          <w:rFonts w:ascii="Times New Roman" w:hAnsi="Times New Roman" w:cs="Times New Roman"/>
          <w:sz w:val="24"/>
          <w:szCs w:val="24"/>
        </w:rPr>
        <w:t xml:space="preserve">örneğin </w:t>
      </w:r>
      <w:r w:rsidR="00BE1892" w:rsidRPr="00A93903">
        <w:rPr>
          <w:rFonts w:ascii="Times New Roman" w:hAnsi="Times New Roman" w:cs="Times New Roman"/>
          <w:sz w:val="24"/>
          <w:szCs w:val="24"/>
        </w:rPr>
        <w:t>program geliştirme, güncelleme, iyileştirme)</w:t>
      </w:r>
      <w:r w:rsidRPr="00A93903">
        <w:rPr>
          <w:rFonts w:ascii="Times New Roman" w:hAnsi="Times New Roman" w:cs="Times New Roman"/>
          <w:sz w:val="24"/>
          <w:szCs w:val="24"/>
        </w:rPr>
        <w:t xml:space="preserve"> ve karar alma süreçlerine nasıl katkıda bulunmaktadırlar? </w:t>
      </w:r>
    </w:p>
    <w:p w14:paraId="2A336FB4" w14:textId="136BCEED" w:rsidR="00743FFE" w:rsidRPr="00A93903" w:rsidRDefault="00743FFE" w:rsidP="009972F4">
      <w:pPr>
        <w:rPr>
          <w:rFonts w:ascii="Times New Roman" w:hAnsi="Times New Roman" w:cs="Times New Roman"/>
          <w:sz w:val="24"/>
          <w:szCs w:val="24"/>
        </w:rPr>
      </w:pPr>
      <w:r w:rsidRPr="00A93903">
        <w:rPr>
          <w:rFonts w:ascii="Times New Roman" w:hAnsi="Times New Roman" w:cs="Times New Roman"/>
          <w:sz w:val="24"/>
          <w:szCs w:val="24"/>
        </w:rPr>
        <w:t xml:space="preserve">Birimin bir danışma kurulu bulunmakta mıdır? Varsa kimlerden oluşmaktadır ve hangi süreçlere katkıda bulunmaktadır? </w:t>
      </w:r>
    </w:p>
    <w:p w14:paraId="562EFE9D" w14:textId="7AB03F15" w:rsidR="00BD5D2B" w:rsidRPr="00A93903" w:rsidRDefault="00BD5D2B" w:rsidP="00BD5D2B">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Kanıt</w:t>
      </w:r>
      <w:r w:rsidR="00A42508" w:rsidRPr="00A93903">
        <w:rPr>
          <w:rStyle w:val="Heading2Char"/>
          <w:rFonts w:ascii="Times New Roman" w:eastAsia="Calibri" w:hAnsi="Times New Roman" w:cs="Times New Roman"/>
          <w:b/>
        </w:rPr>
        <w:t xml:space="preserve"> Belgelerine Örnekler</w:t>
      </w:r>
      <w:r w:rsidRPr="00A93903">
        <w:rPr>
          <w:rStyle w:val="Heading2Char"/>
          <w:rFonts w:ascii="Times New Roman" w:eastAsia="Calibri" w:hAnsi="Times New Roman" w:cs="Times New Roman"/>
          <w:b/>
        </w:rPr>
        <w:t xml:space="preserve">: </w:t>
      </w:r>
    </w:p>
    <w:p w14:paraId="54D21A8F" w14:textId="2A3741B6" w:rsidR="00BD5D2B" w:rsidRPr="00A93903" w:rsidRDefault="00BD5D2B" w:rsidP="00CC27C0">
      <w:pPr>
        <w:pStyle w:val="ListParagraph"/>
        <w:numPr>
          <w:ilvl w:val="0"/>
          <w:numId w:val="10"/>
        </w:num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Tanımlı iç ve dış paydaş listesi</w:t>
      </w:r>
    </w:p>
    <w:p w14:paraId="51FCFE8C" w14:textId="27159F8D" w:rsidR="00A42508" w:rsidRPr="00A93903" w:rsidRDefault="00A42508" w:rsidP="00CC27C0">
      <w:pPr>
        <w:pStyle w:val="ListParagraph"/>
        <w:numPr>
          <w:ilvl w:val="0"/>
          <w:numId w:val="10"/>
        </w:num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Danışma Kurulu üyeleri listesi</w:t>
      </w:r>
    </w:p>
    <w:p w14:paraId="71BE281C" w14:textId="0FA5834C" w:rsidR="00A42508" w:rsidRPr="00A93903" w:rsidRDefault="00A42508" w:rsidP="00CC27C0">
      <w:pPr>
        <w:pStyle w:val="ListParagraph"/>
        <w:numPr>
          <w:ilvl w:val="0"/>
          <w:numId w:val="10"/>
        </w:num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Danışma Kurulu çalışma ilke ve usulleri belgesi </w:t>
      </w:r>
    </w:p>
    <w:p w14:paraId="1254A888" w14:textId="64C76F12" w:rsidR="00BD5D2B" w:rsidRPr="00A93903" w:rsidRDefault="00BD5D2B" w:rsidP="00CC27C0">
      <w:pPr>
        <w:pStyle w:val="ListParagraph"/>
        <w:numPr>
          <w:ilvl w:val="0"/>
          <w:numId w:val="10"/>
        </w:num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İç ve dış paydaşların karar alma süreçlerine katılımını gösteren uygulamalar</w:t>
      </w:r>
      <w:r w:rsidR="00A42508" w:rsidRPr="00A93903">
        <w:rPr>
          <w:rStyle w:val="Heading2Char"/>
          <w:rFonts w:ascii="Times New Roman" w:eastAsia="Calibri" w:hAnsi="Times New Roman" w:cs="Times New Roman"/>
        </w:rPr>
        <w:t>ın duyuru, davet mektubu, sonuç raporu gibi belgeleri</w:t>
      </w:r>
    </w:p>
    <w:p w14:paraId="3B0BFE7E" w14:textId="77777777" w:rsidR="00BD5D2B" w:rsidRPr="00A93903" w:rsidRDefault="00BD5D2B" w:rsidP="009972F4">
      <w:pPr>
        <w:rPr>
          <w:rFonts w:ascii="Times New Roman" w:hAnsi="Times New Roman" w:cs="Times New Roman"/>
          <w:sz w:val="24"/>
          <w:szCs w:val="24"/>
        </w:rPr>
      </w:pPr>
    </w:p>
    <w:p w14:paraId="491891F3" w14:textId="47C708F6" w:rsidR="008B7C74" w:rsidRPr="00A93903" w:rsidRDefault="008B7C74">
      <w:pPr>
        <w:rPr>
          <w:rFonts w:ascii="Times New Roman" w:hAnsi="Times New Roman" w:cs="Times New Roman"/>
          <w:sz w:val="24"/>
          <w:szCs w:val="24"/>
        </w:rPr>
      </w:pPr>
    </w:p>
    <w:p w14:paraId="39AF93D1" w14:textId="77777777" w:rsidR="008B7C74" w:rsidRPr="00A93903" w:rsidRDefault="008B7C74">
      <w:pPr>
        <w:rPr>
          <w:rFonts w:ascii="Times New Roman" w:hAnsi="Times New Roman" w:cs="Times New Roman"/>
          <w:sz w:val="24"/>
          <w:szCs w:val="24"/>
        </w:rPr>
      </w:pPr>
    </w:p>
    <w:p w14:paraId="1FC69996" w14:textId="20FECF1C" w:rsidR="008B7C74" w:rsidRPr="00A93903" w:rsidRDefault="008B7C74">
      <w:pPr>
        <w:rPr>
          <w:rFonts w:ascii="Times New Roman" w:hAnsi="Times New Roman" w:cs="Times New Roman"/>
          <w:sz w:val="24"/>
          <w:szCs w:val="24"/>
        </w:rPr>
      </w:pPr>
      <w:r w:rsidRPr="00A93903">
        <w:rPr>
          <w:rFonts w:ascii="Times New Roman" w:hAnsi="Times New Roman" w:cs="Times New Roman"/>
          <w:sz w:val="24"/>
          <w:szCs w:val="24"/>
        </w:rPr>
        <w:br w:type="page"/>
      </w:r>
    </w:p>
    <w:p w14:paraId="1870E655" w14:textId="04E1C2B7" w:rsidR="00384379" w:rsidRPr="00A93903" w:rsidRDefault="00743FFE" w:rsidP="00FE7193">
      <w:pPr>
        <w:pStyle w:val="Heading1"/>
        <w:spacing w:before="120"/>
        <w:ind w:right="40" w:hanging="118"/>
        <w:jc w:val="both"/>
        <w:rPr>
          <w:rFonts w:cs="Times New Roman"/>
          <w:sz w:val="24"/>
          <w:szCs w:val="24"/>
        </w:rPr>
      </w:pPr>
      <w:r w:rsidRPr="00A93903">
        <w:rPr>
          <w:rFonts w:cs="Times New Roman"/>
          <w:sz w:val="24"/>
          <w:szCs w:val="24"/>
        </w:rPr>
        <w:lastRenderedPageBreak/>
        <w:t>3</w:t>
      </w:r>
      <w:r w:rsidR="003C17BB" w:rsidRPr="00A93903">
        <w:rPr>
          <w:rFonts w:cs="Times New Roman"/>
          <w:sz w:val="24"/>
          <w:szCs w:val="24"/>
        </w:rPr>
        <w:t>. EĞİTİM-ÖĞRETİM</w:t>
      </w:r>
    </w:p>
    <w:p w14:paraId="4260D8FB" w14:textId="52BFD66D" w:rsidR="00384379" w:rsidRPr="00A93903" w:rsidRDefault="00384379" w:rsidP="00A9439C">
      <w:pPr>
        <w:rPr>
          <w:rFonts w:ascii="Times New Roman" w:hAnsi="Times New Roman" w:cs="Times New Roman"/>
          <w:sz w:val="24"/>
          <w:szCs w:val="24"/>
        </w:rPr>
      </w:pPr>
      <w:r w:rsidRPr="00A93903">
        <w:rPr>
          <w:rFonts w:ascii="Times New Roman" w:hAnsi="Times New Roman" w:cs="Times New Roman"/>
          <w:sz w:val="24"/>
          <w:szCs w:val="24"/>
        </w:rPr>
        <w:t>Eğitim-ö</w:t>
      </w:r>
      <w:r w:rsidR="004604D4" w:rsidRPr="00A93903">
        <w:rPr>
          <w:rFonts w:ascii="Times New Roman" w:hAnsi="Times New Roman" w:cs="Times New Roman"/>
          <w:sz w:val="24"/>
          <w:szCs w:val="24"/>
        </w:rPr>
        <w:t xml:space="preserve">ğretim faaliyetleri bulunmayan birimler bu kısmı </w:t>
      </w:r>
      <w:r w:rsidRPr="00A93903">
        <w:rPr>
          <w:rFonts w:ascii="Times New Roman" w:hAnsi="Times New Roman" w:cs="Times New Roman"/>
          <w:sz w:val="24"/>
          <w:szCs w:val="24"/>
        </w:rPr>
        <w:t>atlayabilir.</w:t>
      </w:r>
    </w:p>
    <w:p w14:paraId="2AA6D2BE" w14:textId="6A2EB7D5" w:rsidR="001D10CF" w:rsidRPr="00A93903" w:rsidRDefault="001D10CF" w:rsidP="001D10CF">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 xml:space="preserve">3.1.  Programların Tasarımı ve Onayı </w:t>
      </w:r>
    </w:p>
    <w:p w14:paraId="5BD886D6" w14:textId="5BAAB367" w:rsidR="00712EE6" w:rsidRPr="00A93903" w:rsidRDefault="001D10CF" w:rsidP="001D10CF">
      <w:pPr>
        <w:rPr>
          <w:rFonts w:ascii="Times New Roman" w:hAnsi="Times New Roman" w:cs="Times New Roman"/>
          <w:sz w:val="24"/>
          <w:szCs w:val="24"/>
        </w:rPr>
      </w:pPr>
      <w:r w:rsidRPr="00A93903">
        <w:rPr>
          <w:rFonts w:ascii="Times New Roman" w:hAnsi="Times New Roman" w:cs="Times New Roman"/>
          <w:sz w:val="24"/>
          <w:szCs w:val="24"/>
        </w:rPr>
        <w:t xml:space="preserve">Birimde </w:t>
      </w:r>
      <w:r w:rsidR="00A42508" w:rsidRPr="00A93903">
        <w:rPr>
          <w:rFonts w:ascii="Times New Roman" w:hAnsi="Times New Roman" w:cs="Times New Roman"/>
          <w:sz w:val="24"/>
          <w:szCs w:val="24"/>
        </w:rPr>
        <w:t xml:space="preserve">yeni veya </w:t>
      </w:r>
      <w:r w:rsidR="008B7C74" w:rsidRPr="00A93903">
        <w:rPr>
          <w:rFonts w:ascii="Times New Roman" w:hAnsi="Times New Roman" w:cs="Times New Roman"/>
          <w:sz w:val="24"/>
          <w:szCs w:val="24"/>
        </w:rPr>
        <w:t>son yıllarda açılan veya açılmasına yönelik çalışma yapılan program bulunmakta mıdır?</w:t>
      </w:r>
    </w:p>
    <w:p w14:paraId="27893203" w14:textId="5CD7AF75" w:rsidR="001D10CF" w:rsidRPr="00A93903" w:rsidRDefault="001D10CF" w:rsidP="002A6A99">
      <w:pPr>
        <w:pStyle w:val="ListParagraph"/>
        <w:numPr>
          <w:ilvl w:val="0"/>
          <w:numId w:val="5"/>
        </w:numPr>
        <w:rPr>
          <w:rFonts w:ascii="Times New Roman" w:hAnsi="Times New Roman" w:cs="Times New Roman"/>
          <w:sz w:val="24"/>
          <w:szCs w:val="24"/>
        </w:rPr>
      </w:pPr>
      <w:r w:rsidRPr="00A93903">
        <w:rPr>
          <w:rFonts w:ascii="Times New Roman" w:hAnsi="Times New Roman" w:cs="Times New Roman"/>
          <w:sz w:val="24"/>
          <w:szCs w:val="24"/>
        </w:rPr>
        <w:t>Hangi paydaşlardan (mezun, öğrenci, öğretim üyesi, işverenler vb.) hangi yöntemlerle (anket, odak grubu, yüz</w:t>
      </w:r>
      <w:r w:rsidR="00A40192">
        <w:rPr>
          <w:rFonts w:ascii="Times New Roman" w:hAnsi="Times New Roman" w:cs="Times New Roman"/>
          <w:sz w:val="24"/>
          <w:szCs w:val="24"/>
        </w:rPr>
        <w:t xml:space="preserve"> </w:t>
      </w:r>
      <w:r w:rsidRPr="00A93903">
        <w:rPr>
          <w:rFonts w:ascii="Times New Roman" w:hAnsi="Times New Roman" w:cs="Times New Roman"/>
          <w:sz w:val="24"/>
          <w:szCs w:val="24"/>
        </w:rPr>
        <w:t>yüze görüşme vb.) görüş alınmış ve bunlar sürece nasıl yansımıştır?</w:t>
      </w:r>
    </w:p>
    <w:p w14:paraId="3D43F6FF" w14:textId="77777777" w:rsidR="001D10CF" w:rsidRPr="00A93903" w:rsidRDefault="001D10CF" w:rsidP="002A6A99">
      <w:pPr>
        <w:pStyle w:val="ListParagraph"/>
        <w:numPr>
          <w:ilvl w:val="0"/>
          <w:numId w:val="5"/>
        </w:numPr>
        <w:rPr>
          <w:rFonts w:ascii="Times New Roman" w:hAnsi="Times New Roman" w:cs="Times New Roman"/>
          <w:sz w:val="24"/>
          <w:szCs w:val="24"/>
        </w:rPr>
      </w:pPr>
      <w:r w:rsidRPr="00A93903">
        <w:rPr>
          <w:rFonts w:ascii="Times New Roman" w:hAnsi="Times New Roman" w:cs="Times New Roman"/>
          <w:sz w:val="24"/>
          <w:szCs w:val="24"/>
        </w:rPr>
        <w:t xml:space="preserve">Tasarlanan programlar konusunda paydaşları bilgilendirmek için hangi yöntemler kullanılmıştır? </w:t>
      </w:r>
    </w:p>
    <w:p w14:paraId="60D94985" w14:textId="77777777" w:rsidR="00712EE6" w:rsidRPr="00A93903" w:rsidRDefault="00712EE6" w:rsidP="00712EE6">
      <w:pPr>
        <w:rPr>
          <w:rFonts w:ascii="Times New Roman" w:hAnsi="Times New Roman" w:cs="Times New Roman"/>
          <w:sz w:val="24"/>
          <w:szCs w:val="24"/>
        </w:rPr>
      </w:pPr>
    </w:p>
    <w:p w14:paraId="44F3521C" w14:textId="77777777" w:rsidR="00712EE6" w:rsidRPr="00A93903" w:rsidRDefault="00712EE6" w:rsidP="00712EE6">
      <w:pPr>
        <w:rPr>
          <w:rFonts w:ascii="Times New Roman" w:hAnsi="Times New Roman" w:cs="Times New Roman"/>
          <w:sz w:val="24"/>
          <w:szCs w:val="24"/>
        </w:rPr>
      </w:pPr>
      <w:r w:rsidRPr="00A93903">
        <w:rPr>
          <w:rFonts w:ascii="Times New Roman" w:hAnsi="Times New Roman" w:cs="Times New Roman"/>
          <w:sz w:val="24"/>
          <w:szCs w:val="24"/>
        </w:rPr>
        <w:t>Eğitim-öğretimin her seviyesinde öğrencilere araştırma yetkinliğini kazandırmak üzere projelerle desteklenen hangi faaliyetler gerçekleştirilmiştir?</w:t>
      </w:r>
    </w:p>
    <w:p w14:paraId="45A1DEB4" w14:textId="3D450E7A" w:rsidR="00712EE6" w:rsidRPr="00A93903" w:rsidRDefault="009341D0" w:rsidP="009341D0">
      <w:pPr>
        <w:rPr>
          <w:rFonts w:ascii="Times New Roman" w:hAnsi="Times New Roman" w:cs="Times New Roman"/>
          <w:sz w:val="24"/>
          <w:szCs w:val="24"/>
        </w:rPr>
      </w:pPr>
      <w:r w:rsidRPr="00A93903">
        <w:rPr>
          <w:rFonts w:ascii="Times New Roman" w:hAnsi="Times New Roman" w:cs="Times New Roman"/>
          <w:sz w:val="24"/>
          <w:szCs w:val="24"/>
        </w:rPr>
        <w:t xml:space="preserve">Her seviyedeki programda öğrenci işyükü kredileri nasıl tanımlanmıştır? Bu bilgileri içeren </w:t>
      </w:r>
      <w:r w:rsidR="00712EE6" w:rsidRPr="00A93903">
        <w:rPr>
          <w:rFonts w:ascii="Times New Roman" w:hAnsi="Times New Roman" w:cs="Times New Roman"/>
          <w:sz w:val="24"/>
          <w:szCs w:val="24"/>
        </w:rPr>
        <w:t>program ve ders bilgi paketleri ile programların eğitim amaçları ve kazanımlarının kurum içinde/dışında hangi ortamlarda/araçlarla paylaşılmaktadır?</w:t>
      </w:r>
    </w:p>
    <w:p w14:paraId="5A16BD2A" w14:textId="7A8EC56F" w:rsidR="00712EE6" w:rsidRPr="00A93903" w:rsidRDefault="00712EE6" w:rsidP="003D43A4">
      <w:pPr>
        <w:rPr>
          <w:rFonts w:ascii="Times New Roman" w:hAnsi="Times New Roman" w:cs="Times New Roman"/>
          <w:sz w:val="24"/>
          <w:szCs w:val="24"/>
        </w:rPr>
      </w:pPr>
      <w:r w:rsidRPr="00A93903">
        <w:rPr>
          <w:rFonts w:ascii="Times New Roman" w:hAnsi="Times New Roman" w:cs="Times New Roman"/>
          <w:sz w:val="24"/>
          <w:szCs w:val="24"/>
        </w:rPr>
        <w:t>Programların çıkt</w:t>
      </w:r>
      <w:r w:rsidR="003D43A4" w:rsidRPr="00A93903">
        <w:rPr>
          <w:rFonts w:ascii="Times New Roman" w:hAnsi="Times New Roman" w:cs="Times New Roman"/>
          <w:sz w:val="24"/>
          <w:szCs w:val="24"/>
        </w:rPr>
        <w:t>ı</w:t>
      </w:r>
      <w:r w:rsidRPr="00A93903">
        <w:rPr>
          <w:rFonts w:ascii="Times New Roman" w:hAnsi="Times New Roman" w:cs="Times New Roman"/>
          <w:sz w:val="24"/>
          <w:szCs w:val="24"/>
        </w:rPr>
        <w:t xml:space="preserve">larının </w:t>
      </w:r>
      <w:r w:rsidR="00A93B11" w:rsidRPr="00A93903">
        <w:rPr>
          <w:rFonts w:ascii="Times New Roman" w:hAnsi="Times New Roman" w:cs="Times New Roman"/>
          <w:sz w:val="24"/>
          <w:szCs w:val="24"/>
        </w:rPr>
        <w:t>Türkiye Y</w:t>
      </w:r>
      <w:r w:rsidR="00C71373" w:rsidRPr="00A93903">
        <w:rPr>
          <w:rFonts w:ascii="Times New Roman" w:hAnsi="Times New Roman" w:cs="Times New Roman"/>
          <w:sz w:val="24"/>
          <w:szCs w:val="24"/>
        </w:rPr>
        <w:t>ü</w:t>
      </w:r>
      <w:r w:rsidR="00A93B11" w:rsidRPr="00A93903">
        <w:rPr>
          <w:rFonts w:ascii="Times New Roman" w:hAnsi="Times New Roman" w:cs="Times New Roman"/>
          <w:sz w:val="24"/>
          <w:szCs w:val="24"/>
        </w:rPr>
        <w:t>kseköğretim Yeterlilikler Çerçevesi (</w:t>
      </w:r>
      <w:r w:rsidRPr="00A93903">
        <w:rPr>
          <w:rFonts w:ascii="Times New Roman" w:hAnsi="Times New Roman" w:cs="Times New Roman"/>
          <w:sz w:val="24"/>
          <w:szCs w:val="24"/>
        </w:rPr>
        <w:t>TYYÇ</w:t>
      </w:r>
      <w:r w:rsidR="00A93B11" w:rsidRPr="00A93903">
        <w:rPr>
          <w:rFonts w:ascii="Times New Roman" w:hAnsi="Times New Roman" w:cs="Times New Roman"/>
          <w:sz w:val="24"/>
          <w:szCs w:val="24"/>
        </w:rPr>
        <w:t>)</w:t>
      </w:r>
      <w:r w:rsidRPr="00A93903">
        <w:rPr>
          <w:rFonts w:ascii="Times New Roman" w:hAnsi="Times New Roman" w:cs="Times New Roman"/>
          <w:sz w:val="24"/>
          <w:szCs w:val="24"/>
        </w:rPr>
        <w:t xml:space="preserve"> ile uyumu nasıl sağlanmaktadır?</w:t>
      </w:r>
    </w:p>
    <w:p w14:paraId="76896EDF" w14:textId="252C6DA5" w:rsidR="001D10CF" w:rsidRPr="00A93903" w:rsidRDefault="001D10CF" w:rsidP="001D10CF">
      <w:pPr>
        <w:rPr>
          <w:rFonts w:ascii="Times New Roman" w:hAnsi="Times New Roman" w:cs="Times New Roman"/>
          <w:sz w:val="24"/>
          <w:szCs w:val="24"/>
        </w:rPr>
      </w:pPr>
      <w:r w:rsidRPr="00A93903">
        <w:rPr>
          <w:rFonts w:ascii="Times New Roman" w:hAnsi="Times New Roman" w:cs="Times New Roman"/>
          <w:sz w:val="24"/>
          <w:szCs w:val="24"/>
        </w:rPr>
        <w:t>Öğrencilerin yurt içi/dışı iş yeri ortamlarında gerçekleşen mesleki uygulama/alan çalışması ve stajlarının iş yükleri programlara nasıl yansıtılmaktadır?</w:t>
      </w:r>
    </w:p>
    <w:p w14:paraId="30B14D0B" w14:textId="2491E785" w:rsidR="00CC27C0" w:rsidRPr="00A93903" w:rsidRDefault="00CC27C0" w:rsidP="00CC27C0">
      <w:pPr>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Kanıt</w:t>
      </w:r>
      <w:r w:rsidR="00A42508" w:rsidRPr="00A93903">
        <w:rPr>
          <w:rStyle w:val="Heading2Char"/>
          <w:rFonts w:ascii="Times New Roman" w:eastAsia="Calibri" w:hAnsi="Times New Roman" w:cs="Times New Roman"/>
          <w:b/>
        </w:rPr>
        <w:t xml:space="preserve"> Belgelerine Örnekler:</w:t>
      </w:r>
    </w:p>
    <w:p w14:paraId="1CE55C24" w14:textId="63447812"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Programların amaçları ve öğrenme çıktılarının TYYÇ ile ilişkisi (TYÇÇ Matrisi)</w:t>
      </w:r>
    </w:p>
    <w:p w14:paraId="260C8CF3"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Program ve ders bilgi paketlerinin ilan edildiği web sayfaları</w:t>
      </w:r>
    </w:p>
    <w:p w14:paraId="4A87FEC6"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Program çıktıları ve ders kazanımlarının ilişkilendirilmesi</w:t>
      </w:r>
    </w:p>
    <w:p w14:paraId="3667D916"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Her seviyedeki programda öğrenci işyükü kredilerinin tanımlanmış olması</w:t>
      </w:r>
    </w:p>
    <w:p w14:paraId="48FFE1F4"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Öğrenci iş yükü kredisinin mesleki uygulamalar, değişim programları, staj ve projeler için tanımlanması</w:t>
      </w:r>
    </w:p>
    <w:p w14:paraId="1B8C39FD" w14:textId="1E8B5086"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Program kazanımları (</w:t>
      </w:r>
      <w:r w:rsidR="00AE0C1E" w:rsidRPr="00A93903">
        <w:rPr>
          <w:rStyle w:val="Heading2Char"/>
          <w:rFonts w:ascii="Times New Roman" w:eastAsia="Calibri" w:hAnsi="Times New Roman" w:cs="Times New Roman"/>
        </w:rPr>
        <w:t>genel</w:t>
      </w:r>
      <w:r w:rsidRPr="00A93903">
        <w:rPr>
          <w:rStyle w:val="Heading2Char"/>
          <w:rFonts w:ascii="Times New Roman" w:eastAsia="Calibri" w:hAnsi="Times New Roman" w:cs="Times New Roman"/>
        </w:rPr>
        <w:t xml:space="preserve">-alana özgü olmayan yetkinlikler de </w:t>
      </w:r>
      <w:r w:rsidR="00A93903" w:rsidRPr="00A93903">
        <w:rPr>
          <w:rStyle w:val="Heading2Char"/>
          <w:rFonts w:ascii="Times New Roman" w:eastAsia="Calibri" w:hAnsi="Times New Roman" w:cs="Times New Roman"/>
        </w:rPr>
        <w:t>dâhil</w:t>
      </w:r>
      <w:r w:rsidRPr="00A93903">
        <w:rPr>
          <w:rStyle w:val="Heading2Char"/>
          <w:rFonts w:ascii="Times New Roman" w:eastAsia="Calibri" w:hAnsi="Times New Roman" w:cs="Times New Roman"/>
        </w:rPr>
        <w:t>) ve kazandırmak üzere kullanılan ders içi/dışı etkinlikleri</w:t>
      </w:r>
    </w:p>
    <w:p w14:paraId="6D996B69"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Program tasarımına her seviyede paydaş katılımı</w:t>
      </w:r>
    </w:p>
    <w:p w14:paraId="31BA8671"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Uygulamalı eğitimler, hareketlilik programları gibi rutin dışı uygulamaların kredilendirilmesi</w:t>
      </w:r>
    </w:p>
    <w:p w14:paraId="0483396A" w14:textId="77777777" w:rsidR="00CC27C0"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 xml:space="preserve">Paydaş katılımıyla ve görüşlerinden hareketle geliştirilen programlar </w:t>
      </w:r>
    </w:p>
    <w:p w14:paraId="230004D2" w14:textId="393E3781" w:rsidR="00712EE6" w:rsidRPr="00A93903" w:rsidRDefault="00CC27C0" w:rsidP="00CC27C0">
      <w:pPr>
        <w:pStyle w:val="ListParagraph"/>
        <w:numPr>
          <w:ilvl w:val="0"/>
          <w:numId w:val="9"/>
        </w:numPr>
        <w:rPr>
          <w:rStyle w:val="Heading2Char"/>
          <w:rFonts w:ascii="Times New Roman" w:eastAsia="Calibri" w:hAnsi="Times New Roman" w:cs="Times New Roman"/>
        </w:rPr>
      </w:pPr>
      <w:r w:rsidRPr="00A93903">
        <w:rPr>
          <w:rStyle w:val="Heading2Char"/>
          <w:rFonts w:ascii="Times New Roman" w:eastAsia="Calibri" w:hAnsi="Times New Roman" w:cs="Times New Roman"/>
        </w:rPr>
        <w:t>Paydaş katılımıyla ve görüşlerinden hareketle programlarda yapılan iyileştirmeler</w:t>
      </w:r>
    </w:p>
    <w:p w14:paraId="25201B0F" w14:textId="77777777" w:rsidR="00CC27C0" w:rsidRPr="00A93903" w:rsidRDefault="00CC27C0" w:rsidP="00CC27C0">
      <w:pPr>
        <w:pStyle w:val="ListParagraph"/>
        <w:ind w:left="720"/>
        <w:rPr>
          <w:rStyle w:val="Heading2Char"/>
          <w:rFonts w:ascii="Times New Roman" w:eastAsia="Calibri" w:hAnsi="Times New Roman" w:cs="Times New Roman"/>
        </w:rPr>
      </w:pPr>
    </w:p>
    <w:p w14:paraId="1E7D3E2B" w14:textId="2153B2D3" w:rsidR="001D10CF" w:rsidRPr="00A93903" w:rsidRDefault="001D10CF" w:rsidP="00712EE6">
      <w:pPr>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3.2. Programların Sürekli İzlenmesi ve Güncellenmesi</w:t>
      </w:r>
    </w:p>
    <w:p w14:paraId="7A0D39CC" w14:textId="7BB41799" w:rsidR="001D10CF" w:rsidRPr="00A93903" w:rsidRDefault="001D10CF" w:rsidP="001D10CF">
      <w:pPr>
        <w:rPr>
          <w:rFonts w:ascii="Times New Roman" w:hAnsi="Times New Roman" w:cs="Times New Roman"/>
          <w:sz w:val="24"/>
          <w:szCs w:val="24"/>
        </w:rPr>
      </w:pPr>
      <w:r w:rsidRPr="00A93903">
        <w:rPr>
          <w:rFonts w:ascii="Times New Roman" w:hAnsi="Times New Roman" w:cs="Times New Roman"/>
          <w:sz w:val="24"/>
          <w:szCs w:val="24"/>
        </w:rPr>
        <w:t xml:space="preserve">Mevcut programların içerik, amaç ve çıktılarının gerçekleşip gerçekleşmediği hangi yöntemlerle gözden geçirilmektedir? </w:t>
      </w:r>
    </w:p>
    <w:p w14:paraId="686F45F6" w14:textId="52B25069" w:rsidR="001D10CF" w:rsidRPr="00A93903" w:rsidRDefault="001D10CF" w:rsidP="001D10CF">
      <w:pPr>
        <w:rPr>
          <w:rFonts w:ascii="Times New Roman" w:hAnsi="Times New Roman" w:cs="Times New Roman"/>
          <w:sz w:val="24"/>
          <w:szCs w:val="24"/>
        </w:rPr>
      </w:pPr>
      <w:r w:rsidRPr="00A93903">
        <w:rPr>
          <w:rFonts w:ascii="Times New Roman" w:hAnsi="Times New Roman" w:cs="Times New Roman"/>
          <w:sz w:val="24"/>
          <w:szCs w:val="24"/>
        </w:rPr>
        <w:t xml:space="preserve">Program güncelleme çalışmalarına paydaşlar </w:t>
      </w:r>
      <w:r w:rsidR="00D00AB0" w:rsidRPr="00A93903">
        <w:rPr>
          <w:rFonts w:ascii="Times New Roman" w:hAnsi="Times New Roman" w:cs="Times New Roman"/>
          <w:sz w:val="24"/>
          <w:szCs w:val="24"/>
        </w:rPr>
        <w:t xml:space="preserve">(mezunlar, işverenler vb.) </w:t>
      </w:r>
      <w:r w:rsidRPr="00A93903">
        <w:rPr>
          <w:rFonts w:ascii="Times New Roman" w:hAnsi="Times New Roman" w:cs="Times New Roman"/>
          <w:sz w:val="24"/>
          <w:szCs w:val="24"/>
        </w:rPr>
        <w:t>nasıl katkı vermektedir?</w:t>
      </w:r>
    </w:p>
    <w:p w14:paraId="1B7653A7" w14:textId="1DC3BE0A" w:rsidR="001D10CF" w:rsidRPr="00A93903" w:rsidRDefault="001D10CF" w:rsidP="00D00AB0">
      <w:pPr>
        <w:spacing w:after="0" w:line="240" w:lineRule="auto"/>
        <w:rPr>
          <w:rFonts w:ascii="Times New Roman" w:eastAsia="Times New Roman" w:hAnsi="Times New Roman" w:cs="Times New Roman"/>
          <w:sz w:val="24"/>
          <w:szCs w:val="24"/>
        </w:rPr>
      </w:pPr>
      <w:r w:rsidRPr="00A93903">
        <w:rPr>
          <w:rFonts w:ascii="Times New Roman" w:eastAsia="Times New Roman" w:hAnsi="Times New Roman" w:cs="Times New Roman"/>
          <w:sz w:val="24"/>
          <w:szCs w:val="24"/>
        </w:rPr>
        <w:t>Paydaşlar iyileştirme çalışmaları konusunda nasıl bilgilendirilmiştir?</w:t>
      </w:r>
    </w:p>
    <w:p w14:paraId="2F4BB2A3" w14:textId="77777777" w:rsidR="00D00AB0" w:rsidRPr="00A93903" w:rsidRDefault="00D00AB0" w:rsidP="00D00AB0">
      <w:pPr>
        <w:spacing w:after="0" w:line="240" w:lineRule="auto"/>
        <w:rPr>
          <w:rFonts w:ascii="Times New Roman" w:hAnsi="Times New Roman" w:cs="Times New Roman"/>
          <w:sz w:val="24"/>
          <w:szCs w:val="24"/>
        </w:rPr>
      </w:pPr>
    </w:p>
    <w:p w14:paraId="46DBE292" w14:textId="485FADA5" w:rsidR="001D10CF" w:rsidRPr="00A93903" w:rsidRDefault="001D10CF" w:rsidP="001D10CF">
      <w:pPr>
        <w:rPr>
          <w:rFonts w:ascii="Times New Roman" w:hAnsi="Times New Roman" w:cs="Times New Roman"/>
          <w:sz w:val="24"/>
          <w:szCs w:val="24"/>
        </w:rPr>
      </w:pPr>
      <w:r w:rsidRPr="00A93903">
        <w:rPr>
          <w:rFonts w:ascii="Times New Roman" w:hAnsi="Times New Roman" w:cs="Times New Roman"/>
          <w:sz w:val="24"/>
          <w:szCs w:val="24"/>
        </w:rPr>
        <w:t xml:space="preserve">Program çıktılarına </w:t>
      </w:r>
      <w:r w:rsidR="00712EE6" w:rsidRPr="00A93903">
        <w:rPr>
          <w:rFonts w:ascii="Times New Roman" w:hAnsi="Times New Roman" w:cs="Times New Roman"/>
          <w:sz w:val="24"/>
          <w:szCs w:val="24"/>
        </w:rPr>
        <w:t>ulaşılı</w:t>
      </w:r>
      <w:r w:rsidRPr="00A93903">
        <w:rPr>
          <w:rFonts w:ascii="Times New Roman" w:hAnsi="Times New Roman" w:cs="Times New Roman"/>
          <w:sz w:val="24"/>
          <w:szCs w:val="24"/>
        </w:rPr>
        <w:t>p ulaşılmadığı nasıl izlenmektedir? Ulaşılamadığı durumlarda nasıl iyileştirme yapılmaktadır?</w:t>
      </w:r>
    </w:p>
    <w:p w14:paraId="5E99BECF" w14:textId="33F8FF37" w:rsidR="00BE0FE1" w:rsidRPr="00A93903" w:rsidRDefault="00AE0C1E" w:rsidP="001D10CF">
      <w:pPr>
        <w:rPr>
          <w:rFonts w:ascii="Times New Roman" w:hAnsi="Times New Roman" w:cs="Times New Roman"/>
          <w:sz w:val="24"/>
          <w:szCs w:val="24"/>
        </w:rPr>
      </w:pPr>
      <w:r w:rsidRPr="00A93903">
        <w:rPr>
          <w:rFonts w:ascii="Times New Roman" w:hAnsi="Times New Roman" w:cs="Times New Roman"/>
          <w:sz w:val="24"/>
          <w:szCs w:val="24"/>
        </w:rPr>
        <w:t>Varsa s</w:t>
      </w:r>
      <w:r w:rsidR="001D10CF" w:rsidRPr="00A93903">
        <w:rPr>
          <w:rFonts w:ascii="Times New Roman" w:hAnsi="Times New Roman" w:cs="Times New Roman"/>
          <w:sz w:val="24"/>
          <w:szCs w:val="24"/>
        </w:rPr>
        <w:t>ürmekte olan ve</w:t>
      </w:r>
      <w:r w:rsidRPr="00A93903">
        <w:rPr>
          <w:rFonts w:ascii="Times New Roman" w:hAnsi="Times New Roman" w:cs="Times New Roman"/>
          <w:sz w:val="24"/>
          <w:szCs w:val="24"/>
        </w:rPr>
        <w:t>ya</w:t>
      </w:r>
      <w:r w:rsidR="001D10CF" w:rsidRPr="00A93903">
        <w:rPr>
          <w:rFonts w:ascii="Times New Roman" w:hAnsi="Times New Roman" w:cs="Times New Roman"/>
          <w:sz w:val="24"/>
          <w:szCs w:val="24"/>
        </w:rPr>
        <w:t xml:space="preserve"> yeni başlayan akreditasyon süreçleri hakkında bilgi veriniz.</w:t>
      </w:r>
    </w:p>
    <w:p w14:paraId="7D1C78E7" w14:textId="7D499EC4" w:rsidR="00CC27C0" w:rsidRPr="00A93903" w:rsidRDefault="00CC27C0" w:rsidP="001D10CF">
      <w:pPr>
        <w:rPr>
          <w:rFonts w:ascii="Times New Roman" w:hAnsi="Times New Roman" w:cs="Times New Roman"/>
          <w:b/>
          <w:sz w:val="24"/>
          <w:szCs w:val="24"/>
        </w:rPr>
      </w:pPr>
      <w:r w:rsidRPr="00A93903">
        <w:rPr>
          <w:rFonts w:ascii="Times New Roman" w:hAnsi="Times New Roman" w:cs="Times New Roman"/>
          <w:b/>
          <w:sz w:val="24"/>
          <w:szCs w:val="24"/>
        </w:rPr>
        <w:t>Kanıt</w:t>
      </w:r>
      <w:r w:rsidR="00AE0C1E" w:rsidRPr="00A93903">
        <w:rPr>
          <w:rFonts w:ascii="Times New Roman" w:hAnsi="Times New Roman" w:cs="Times New Roman"/>
          <w:b/>
          <w:sz w:val="24"/>
          <w:szCs w:val="24"/>
        </w:rPr>
        <w:t xml:space="preserve"> Belgelerine Örnekler:</w:t>
      </w:r>
    </w:p>
    <w:p w14:paraId="172AE6EC" w14:textId="17D73A80"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Eğitim-Öğretim süreçlerinin yıllık öz</w:t>
      </w:r>
      <w:r w:rsidR="00107581" w:rsidRPr="00A93903">
        <w:rPr>
          <w:rFonts w:ascii="Times New Roman" w:hAnsi="Times New Roman" w:cs="Times New Roman"/>
          <w:sz w:val="24"/>
          <w:szCs w:val="24"/>
        </w:rPr>
        <w:t xml:space="preserve"> </w:t>
      </w:r>
      <w:r w:rsidRPr="00A93903">
        <w:rPr>
          <w:rFonts w:ascii="Times New Roman" w:hAnsi="Times New Roman" w:cs="Times New Roman"/>
          <w:sz w:val="24"/>
          <w:szCs w:val="24"/>
        </w:rPr>
        <w:t>değerlendirme raporları (eğitim-öğretim amaçları-hedefleri açısından ders ve program öğrenim kazanımlarının değerlendirilmesi)</w:t>
      </w:r>
    </w:p>
    <w:p w14:paraId="63E9BC6E" w14:textId="34F1A02B"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Programların yıllık öz</w:t>
      </w:r>
      <w:r w:rsidR="00107581" w:rsidRPr="00A93903">
        <w:rPr>
          <w:rFonts w:ascii="Times New Roman" w:hAnsi="Times New Roman" w:cs="Times New Roman"/>
          <w:sz w:val="24"/>
          <w:szCs w:val="24"/>
        </w:rPr>
        <w:t xml:space="preserve"> </w:t>
      </w:r>
      <w:r w:rsidRPr="00A93903">
        <w:rPr>
          <w:rFonts w:ascii="Times New Roman" w:hAnsi="Times New Roman" w:cs="Times New Roman"/>
          <w:sz w:val="24"/>
          <w:szCs w:val="24"/>
        </w:rPr>
        <w:t>değerlendirme raporları (program kazanımları açısından değerlendirme)</w:t>
      </w:r>
    </w:p>
    <w:p w14:paraId="18EEB9DB" w14:textId="77777777"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Program ve ders öğrenme kazanımlarına ulaşılıp ulaşılmadığını izleyen mekanizmalar (bilgi yönetim sistemi)</w:t>
      </w:r>
    </w:p>
    <w:p w14:paraId="5BE61DB1" w14:textId="30566041" w:rsidR="00CC27C0" w:rsidRPr="00A93903" w:rsidRDefault="00CC27C0" w:rsidP="004C251D">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Programlar ve derslerle ilgili paydaş geri bildirimlerini almak için kullanılan mekanizmaların (belge, doküman, anket, form vb.) listesi ve örnekleri</w:t>
      </w:r>
    </w:p>
    <w:p w14:paraId="3F1D56D9" w14:textId="77777777"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Yapılan iyileştirmeler ve değişiklikler konusunda tüm paydaşların bilgilendirildiği uygulamalar</w:t>
      </w:r>
    </w:p>
    <w:p w14:paraId="146A6333" w14:textId="77777777"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Programın eğitim amaçlarına ulaşıp ulaşmadığını, mezunlarının ve iş dünyasının görüşlerini içerecek şekilde gösteren kanıtlar</w:t>
      </w:r>
    </w:p>
    <w:p w14:paraId="506C4629" w14:textId="77777777"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Akreditasyon çalışmalarının teşvik edildiğine ilişkin tanımlı süreçler, uygulamalar</w:t>
      </w:r>
    </w:p>
    <w:p w14:paraId="485741BC" w14:textId="64CC7A4B" w:rsidR="00CC27C0" w:rsidRPr="00A93903" w:rsidRDefault="00CC27C0" w:rsidP="00CC27C0">
      <w:pPr>
        <w:pStyle w:val="ListParagraph"/>
        <w:numPr>
          <w:ilvl w:val="0"/>
          <w:numId w:val="11"/>
        </w:numPr>
        <w:rPr>
          <w:rFonts w:ascii="Times New Roman" w:hAnsi="Times New Roman" w:cs="Times New Roman"/>
          <w:sz w:val="24"/>
          <w:szCs w:val="24"/>
        </w:rPr>
      </w:pPr>
      <w:r w:rsidRPr="00A93903">
        <w:rPr>
          <w:rFonts w:ascii="Times New Roman" w:hAnsi="Times New Roman" w:cs="Times New Roman"/>
          <w:sz w:val="24"/>
          <w:szCs w:val="24"/>
        </w:rPr>
        <w:t>Varsa İngilizce hazırlık okullarında/programlarında yapılan değerlendirme ve iyileştirme çalışmaları</w:t>
      </w:r>
    </w:p>
    <w:p w14:paraId="137C8290" w14:textId="77777777" w:rsidR="00CC27C0" w:rsidRPr="00A93903" w:rsidRDefault="00CC27C0" w:rsidP="00CC27C0">
      <w:pPr>
        <w:rPr>
          <w:rFonts w:ascii="Times New Roman" w:hAnsi="Times New Roman" w:cs="Times New Roman"/>
          <w:sz w:val="24"/>
          <w:szCs w:val="24"/>
        </w:rPr>
      </w:pPr>
    </w:p>
    <w:p w14:paraId="7159B2DB" w14:textId="6D744839" w:rsidR="001D10CF" w:rsidRPr="00A93903" w:rsidRDefault="0064002A" w:rsidP="0064002A">
      <w:pPr>
        <w:contextualSpacing/>
        <w:jc w:val="both"/>
        <w:rPr>
          <w:rStyle w:val="Heading2Char"/>
          <w:rFonts w:ascii="Times New Roman" w:eastAsia="Calibri" w:hAnsi="Times New Roman" w:cs="Times New Roman"/>
          <w:b/>
        </w:rPr>
      </w:pPr>
      <w:r w:rsidRPr="00A93903">
        <w:rPr>
          <w:rStyle w:val="Heading2Char"/>
          <w:rFonts w:ascii="Times New Roman" w:eastAsia="Calibri" w:hAnsi="Times New Roman" w:cs="Times New Roman"/>
          <w:b/>
        </w:rPr>
        <w:t>3.3. Öğrenci Merkezli Öğrenme, Öğretme ve Değerlendirme</w:t>
      </w:r>
    </w:p>
    <w:p w14:paraId="2103A7AC" w14:textId="77777777" w:rsidR="0064002A" w:rsidRPr="00A93903" w:rsidRDefault="0064002A" w:rsidP="0064002A">
      <w:pPr>
        <w:contextualSpacing/>
        <w:jc w:val="both"/>
        <w:rPr>
          <w:rStyle w:val="Heading2Char"/>
          <w:rFonts w:ascii="Times New Roman" w:eastAsia="Calibri" w:hAnsi="Times New Roman" w:cs="Times New Roman"/>
          <w:b/>
        </w:rPr>
      </w:pPr>
    </w:p>
    <w:p w14:paraId="7D57B557" w14:textId="0EFBFC86" w:rsidR="003F2FD7" w:rsidRPr="00A93903" w:rsidRDefault="003F2FD7" w:rsidP="003F2FD7">
      <w:pPr>
        <w:rPr>
          <w:rFonts w:ascii="Times New Roman" w:hAnsi="Times New Roman" w:cs="Times New Roman"/>
          <w:sz w:val="24"/>
          <w:szCs w:val="24"/>
        </w:rPr>
      </w:pPr>
      <w:r w:rsidRPr="00A93903">
        <w:rPr>
          <w:rFonts w:ascii="Times New Roman" w:hAnsi="Times New Roman" w:cs="Times New Roman"/>
          <w:sz w:val="24"/>
          <w:szCs w:val="24"/>
        </w:rPr>
        <w:t xml:space="preserve">Biriminizde ne gibi öğrenci merkezli eğitim uygulamaları bulunmaktadır? </w:t>
      </w:r>
    </w:p>
    <w:p w14:paraId="41AA6AA3" w14:textId="77777777" w:rsidR="003F2FD7" w:rsidRPr="00A93903" w:rsidRDefault="003F2FD7" w:rsidP="003F2FD7">
      <w:pPr>
        <w:rPr>
          <w:rFonts w:ascii="Times New Roman" w:hAnsi="Times New Roman" w:cs="Times New Roman"/>
          <w:sz w:val="24"/>
          <w:szCs w:val="24"/>
        </w:rPr>
      </w:pPr>
      <w:r w:rsidRPr="00A93903">
        <w:rPr>
          <w:rFonts w:ascii="Times New Roman" w:hAnsi="Times New Roman" w:cs="Times New Roman"/>
          <w:sz w:val="24"/>
          <w:szCs w:val="24"/>
        </w:rPr>
        <w:t>Biriminizde staj yönergesi bulunmakta mıdır?</w:t>
      </w:r>
    </w:p>
    <w:p w14:paraId="4C1CEA4C" w14:textId="77777777" w:rsidR="00712EE6" w:rsidRPr="00A93903" w:rsidRDefault="00712EE6" w:rsidP="00712EE6">
      <w:pPr>
        <w:rPr>
          <w:rFonts w:ascii="Times New Roman" w:hAnsi="Times New Roman" w:cs="Times New Roman"/>
          <w:sz w:val="24"/>
          <w:szCs w:val="24"/>
        </w:rPr>
      </w:pPr>
      <w:r w:rsidRPr="00A93903">
        <w:rPr>
          <w:rFonts w:ascii="Times New Roman" w:hAnsi="Times New Roman" w:cs="Times New Roman"/>
          <w:sz w:val="24"/>
          <w:szCs w:val="24"/>
        </w:rPr>
        <w:t>Öğrencilerin yurt içi/dışı iş yeri ortamlarında gerçekleşen mesleki uygulama/alan çalışması ve stajlarının iş yükleri programlara nasıl yansıtılmaktadır?</w:t>
      </w:r>
    </w:p>
    <w:p w14:paraId="7EB0020F" w14:textId="03C61D64" w:rsidR="001D10CF" w:rsidRPr="00A93903" w:rsidRDefault="003F2FD7" w:rsidP="003F2FD7">
      <w:pPr>
        <w:rPr>
          <w:rFonts w:ascii="Times New Roman" w:eastAsia="Times New Roman" w:hAnsi="Times New Roman" w:cs="Times New Roman"/>
          <w:color w:val="000000"/>
          <w:sz w:val="24"/>
          <w:szCs w:val="24"/>
        </w:rPr>
      </w:pPr>
      <w:r w:rsidRPr="00A93903">
        <w:rPr>
          <w:rFonts w:ascii="Times New Roman" w:hAnsi="Times New Roman" w:cs="Times New Roman"/>
          <w:sz w:val="24"/>
          <w:szCs w:val="24"/>
        </w:rPr>
        <w:t xml:space="preserve">Birim düzeyinde öğrenci </w:t>
      </w:r>
      <w:r w:rsidR="00A93903" w:rsidRPr="00A93903">
        <w:rPr>
          <w:rFonts w:ascii="Times New Roman" w:hAnsi="Times New Roman" w:cs="Times New Roman"/>
          <w:sz w:val="24"/>
          <w:szCs w:val="24"/>
        </w:rPr>
        <w:t>şikâyetleri</w:t>
      </w:r>
      <w:r w:rsidRPr="00A93903">
        <w:rPr>
          <w:rFonts w:ascii="Times New Roman" w:hAnsi="Times New Roman" w:cs="Times New Roman"/>
          <w:sz w:val="24"/>
          <w:szCs w:val="24"/>
        </w:rPr>
        <w:t xml:space="preserve"> ve görüşlerini toplamak için başvurduğunuz mekanizmalar bulunmakta mıdır? </w:t>
      </w:r>
      <w:r w:rsidRPr="00A93903">
        <w:rPr>
          <w:rFonts w:ascii="Times New Roman" w:eastAsia="Times New Roman" w:hAnsi="Times New Roman" w:cs="Times New Roman"/>
          <w:color w:val="000000"/>
          <w:sz w:val="24"/>
          <w:szCs w:val="24"/>
        </w:rPr>
        <w:t xml:space="preserve">Öğrenci geri bildirimlerini içeren iş yükü anketleri uygulanmış mıdır? Sonucunda ne tür iyileştirmeler yapılmıştır? </w:t>
      </w:r>
    </w:p>
    <w:p w14:paraId="4F58E7D1" w14:textId="6057DAAB" w:rsidR="00CC27C0" w:rsidRPr="00A93903" w:rsidRDefault="00CC27C0" w:rsidP="00CC27C0">
      <w:pPr>
        <w:rPr>
          <w:rFonts w:ascii="Times New Roman" w:eastAsia="Times New Roman" w:hAnsi="Times New Roman" w:cs="Times New Roman"/>
          <w:b/>
          <w:color w:val="000000"/>
          <w:sz w:val="24"/>
          <w:szCs w:val="24"/>
        </w:rPr>
      </w:pPr>
      <w:r w:rsidRPr="00A93903">
        <w:rPr>
          <w:rFonts w:ascii="Times New Roman" w:eastAsia="Times New Roman" w:hAnsi="Times New Roman" w:cs="Times New Roman"/>
          <w:b/>
          <w:color w:val="000000"/>
          <w:sz w:val="24"/>
          <w:szCs w:val="24"/>
        </w:rPr>
        <w:t>Kanıt</w:t>
      </w:r>
      <w:r w:rsidR="003C17BB" w:rsidRPr="00A93903">
        <w:rPr>
          <w:rFonts w:ascii="Times New Roman" w:eastAsia="Times New Roman" w:hAnsi="Times New Roman" w:cs="Times New Roman"/>
          <w:b/>
          <w:color w:val="000000"/>
          <w:sz w:val="24"/>
          <w:szCs w:val="24"/>
        </w:rPr>
        <w:t xml:space="preserve"> </w:t>
      </w:r>
      <w:r w:rsidR="00AE0C1E" w:rsidRPr="00A93903">
        <w:rPr>
          <w:rFonts w:ascii="Times New Roman" w:eastAsia="Times New Roman" w:hAnsi="Times New Roman" w:cs="Times New Roman"/>
          <w:b/>
          <w:color w:val="000000"/>
          <w:sz w:val="24"/>
          <w:szCs w:val="24"/>
        </w:rPr>
        <w:t>Belgelerine Örnekler:</w:t>
      </w:r>
    </w:p>
    <w:p w14:paraId="4304E15E" w14:textId="3ECE19DD"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Mezuniyet koşullarına dair </w:t>
      </w:r>
      <w:r w:rsidR="00AE0C1E" w:rsidRPr="00A93903">
        <w:rPr>
          <w:rFonts w:ascii="Times New Roman" w:eastAsia="Times New Roman" w:hAnsi="Times New Roman" w:cs="Times New Roman"/>
          <w:color w:val="000000"/>
          <w:sz w:val="24"/>
          <w:szCs w:val="24"/>
        </w:rPr>
        <w:t xml:space="preserve">birim tarafından gerçekleştirilen </w:t>
      </w:r>
      <w:r w:rsidRPr="00A93903">
        <w:rPr>
          <w:rFonts w:ascii="Times New Roman" w:eastAsia="Times New Roman" w:hAnsi="Times New Roman" w:cs="Times New Roman"/>
          <w:color w:val="000000"/>
          <w:sz w:val="24"/>
          <w:szCs w:val="24"/>
        </w:rPr>
        <w:t>düzenlemeler</w:t>
      </w:r>
    </w:p>
    <w:p w14:paraId="2D46A532" w14:textId="75D045C7"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Öğrenci danışmanlık sisteminde </w:t>
      </w:r>
      <w:r w:rsidR="00AE0C1E" w:rsidRPr="00A93903">
        <w:rPr>
          <w:rFonts w:ascii="Times New Roman" w:eastAsia="Times New Roman" w:hAnsi="Times New Roman" w:cs="Times New Roman"/>
          <w:color w:val="000000"/>
          <w:sz w:val="24"/>
          <w:szCs w:val="24"/>
        </w:rPr>
        <w:t xml:space="preserve">birim tarafından </w:t>
      </w:r>
      <w:r w:rsidR="004604D4" w:rsidRPr="00A93903">
        <w:rPr>
          <w:rFonts w:ascii="Times New Roman" w:eastAsia="Times New Roman" w:hAnsi="Times New Roman" w:cs="Times New Roman"/>
          <w:color w:val="000000"/>
          <w:sz w:val="24"/>
          <w:szCs w:val="24"/>
        </w:rPr>
        <w:t xml:space="preserve">geliştirilen veya </w:t>
      </w:r>
      <w:r w:rsidRPr="00A93903">
        <w:rPr>
          <w:rFonts w:ascii="Times New Roman" w:eastAsia="Times New Roman" w:hAnsi="Times New Roman" w:cs="Times New Roman"/>
          <w:color w:val="000000"/>
          <w:sz w:val="24"/>
          <w:szCs w:val="24"/>
        </w:rPr>
        <w:t>kullanılan tanımlı süreçler (yönetmelik, yönerge, süreç tanımı, rehber, kılavuz vb.)</w:t>
      </w:r>
    </w:p>
    <w:p w14:paraId="0A3C4509" w14:textId="5211E4D8"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Uygulamalı eğitimlerde (staj, mesleki uygulama vb.) ve hareketlilik programlarında </w:t>
      </w:r>
      <w:r w:rsidR="004604D4" w:rsidRPr="00A93903">
        <w:rPr>
          <w:rFonts w:ascii="Times New Roman" w:eastAsia="Times New Roman" w:hAnsi="Times New Roman" w:cs="Times New Roman"/>
          <w:color w:val="000000"/>
          <w:sz w:val="24"/>
          <w:szCs w:val="24"/>
        </w:rPr>
        <w:t xml:space="preserve">birim tarafından geliştirilen veya </w:t>
      </w:r>
      <w:r w:rsidRPr="00A93903">
        <w:rPr>
          <w:rFonts w:ascii="Times New Roman" w:eastAsia="Times New Roman" w:hAnsi="Times New Roman" w:cs="Times New Roman"/>
          <w:color w:val="000000"/>
          <w:sz w:val="24"/>
          <w:szCs w:val="24"/>
        </w:rPr>
        <w:t>kullanılan tanımlı süreçler (yönetmelik, yönerge, süreç tanımı, rehber, kılavuz vb.)</w:t>
      </w:r>
    </w:p>
    <w:p w14:paraId="093AAF75" w14:textId="77777777"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Öğrenci şikâyetleri ile görüşleri alma mekanizmaları </w:t>
      </w:r>
    </w:p>
    <w:p w14:paraId="65403128" w14:textId="77777777"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Öğrenci merkezli eğitim uygulamaları </w:t>
      </w:r>
    </w:p>
    <w:p w14:paraId="6AAAAC90" w14:textId="77777777" w:rsidR="00CC27C0" w:rsidRPr="00A93903" w:rsidRDefault="00CC27C0" w:rsidP="00CC27C0">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Öğrenci geri bildirimlerini içeren iş yükü anketleri</w:t>
      </w:r>
    </w:p>
    <w:p w14:paraId="0DFD354A" w14:textId="3253D84A" w:rsidR="00A93B11" w:rsidRPr="00A93903" w:rsidRDefault="00CC27C0" w:rsidP="00A9439C">
      <w:pPr>
        <w:pStyle w:val="ListParagraph"/>
        <w:numPr>
          <w:ilvl w:val="0"/>
          <w:numId w:val="12"/>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Öğrenci iş yükü kredisinin mesleki uygulamalar, değişim programları, staj ve projeler gibi uygulamalarda kullanıldığını gösteren kanıtlar</w:t>
      </w:r>
    </w:p>
    <w:p w14:paraId="5BAA4939" w14:textId="77777777" w:rsidR="00CC27C0" w:rsidRPr="00A93903" w:rsidRDefault="00CC27C0" w:rsidP="00CC27C0">
      <w:pPr>
        <w:pStyle w:val="ListParagraph"/>
        <w:ind w:left="720"/>
        <w:rPr>
          <w:rFonts w:ascii="Times New Roman" w:eastAsia="Times New Roman" w:hAnsi="Times New Roman" w:cs="Times New Roman"/>
          <w:color w:val="000000"/>
          <w:sz w:val="24"/>
          <w:szCs w:val="24"/>
        </w:rPr>
      </w:pPr>
    </w:p>
    <w:p w14:paraId="0ECE0FD3" w14:textId="5A0A4028" w:rsidR="00A42FCF" w:rsidRPr="00A93903" w:rsidRDefault="00A42FCF" w:rsidP="00A42FCF">
      <w:pPr>
        <w:contextualSpacing/>
        <w:jc w:val="both"/>
        <w:rPr>
          <w:rStyle w:val="Heading2Char"/>
          <w:rFonts w:ascii="Times New Roman" w:eastAsia="Calibri" w:hAnsi="Times New Roman" w:cs="Times New Roman"/>
          <w:b/>
        </w:rPr>
      </w:pPr>
      <w:bookmarkStart w:id="8" w:name="_Toc534375310"/>
      <w:r w:rsidRPr="00A93903">
        <w:rPr>
          <w:rStyle w:val="Heading2Char"/>
          <w:rFonts w:ascii="Times New Roman" w:eastAsia="Calibri" w:hAnsi="Times New Roman" w:cs="Times New Roman"/>
          <w:b/>
        </w:rPr>
        <w:t>3.4. Öğrencinin Kabulü ve Gelişimi, Tanıma ve Sertifikalandırma</w:t>
      </w:r>
      <w:bookmarkEnd w:id="8"/>
    </w:p>
    <w:p w14:paraId="4645AE25" w14:textId="77777777" w:rsidR="00DA71A0" w:rsidRPr="00A93903" w:rsidRDefault="00DA71A0" w:rsidP="00A42FCF">
      <w:pPr>
        <w:contextualSpacing/>
        <w:jc w:val="both"/>
        <w:rPr>
          <w:rFonts w:ascii="Times New Roman" w:eastAsia="Times New Roman" w:hAnsi="Times New Roman" w:cs="Times New Roman"/>
          <w:color w:val="000000" w:themeColor="text1"/>
          <w:sz w:val="24"/>
          <w:szCs w:val="24"/>
          <w:lang w:eastAsia="tr-TR"/>
        </w:rPr>
      </w:pPr>
    </w:p>
    <w:p w14:paraId="7A3698BB" w14:textId="38B69020" w:rsidR="00DA71A0" w:rsidRPr="00A93903" w:rsidRDefault="00DA71A0" w:rsidP="00A42FCF">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Lisans programları giriş sıralamalarında olumlu/olumsuz eğilimler gözlenmekte midir?</w:t>
      </w:r>
    </w:p>
    <w:p w14:paraId="1B8E2F3A" w14:textId="77777777" w:rsidR="00DA71A0" w:rsidRPr="00A93903" w:rsidRDefault="00DA71A0" w:rsidP="00A42FCF">
      <w:pPr>
        <w:contextualSpacing/>
        <w:jc w:val="both"/>
        <w:rPr>
          <w:rFonts w:ascii="Times New Roman" w:eastAsia="Times New Roman" w:hAnsi="Times New Roman" w:cs="Times New Roman"/>
          <w:color w:val="000000" w:themeColor="text1"/>
          <w:sz w:val="24"/>
          <w:szCs w:val="24"/>
          <w:lang w:eastAsia="tr-TR"/>
        </w:rPr>
      </w:pPr>
    </w:p>
    <w:p w14:paraId="564C2568" w14:textId="2A7AF438" w:rsidR="00A42FCF" w:rsidRPr="00A93903" w:rsidRDefault="00DA71A0" w:rsidP="00A42FCF">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 xml:space="preserve">(Merkezi yerleştirmeyle gelen öğrenci grupları dışında kalan) yatay geçiş, yabancı uyruklu öğrenci sınavı (YÖS), çift anadal programı (ÇAP), yandal ve lisansüstü öğrenci kabullerinde uygulanan </w:t>
      </w:r>
      <w:r w:rsidR="00A93903">
        <w:rPr>
          <w:rFonts w:ascii="Times New Roman" w:eastAsia="Times New Roman" w:hAnsi="Times New Roman" w:cs="Times New Roman"/>
          <w:color w:val="000000" w:themeColor="text1"/>
          <w:sz w:val="24"/>
          <w:szCs w:val="24"/>
          <w:lang w:eastAsia="tr-TR"/>
        </w:rPr>
        <w:t>ölçütler</w:t>
      </w:r>
      <w:r w:rsidRPr="00A93903">
        <w:rPr>
          <w:rFonts w:ascii="Times New Roman" w:eastAsia="Times New Roman" w:hAnsi="Times New Roman" w:cs="Times New Roman"/>
          <w:color w:val="000000" w:themeColor="text1"/>
          <w:sz w:val="24"/>
          <w:szCs w:val="24"/>
          <w:lang w:eastAsia="tr-TR"/>
        </w:rPr>
        <w:t xml:space="preserve"> nasıl belirlenmiştir? Bu yollarla başvuran öğrenci ve kabul edilen</w:t>
      </w:r>
      <w:r w:rsidR="002A3F1B" w:rsidRPr="00A93903">
        <w:rPr>
          <w:rFonts w:ascii="Times New Roman" w:eastAsia="Times New Roman" w:hAnsi="Times New Roman" w:cs="Times New Roman"/>
          <w:color w:val="000000" w:themeColor="text1"/>
          <w:sz w:val="24"/>
          <w:szCs w:val="24"/>
          <w:lang w:eastAsia="tr-TR"/>
        </w:rPr>
        <w:t xml:space="preserve"> öğrenci sayılarında yıllara göre değişiklik var mıdır? </w:t>
      </w:r>
      <w:r w:rsidR="00935B46" w:rsidRPr="00A93903">
        <w:rPr>
          <w:rFonts w:ascii="Times New Roman" w:eastAsia="Times New Roman" w:hAnsi="Times New Roman" w:cs="Times New Roman"/>
          <w:color w:val="000000" w:themeColor="text1"/>
          <w:sz w:val="24"/>
          <w:szCs w:val="24"/>
          <w:lang w:eastAsia="tr-TR"/>
        </w:rPr>
        <w:t xml:space="preserve">Kabul edilen öğrenci niteliklerinde (ortalama ALES, not ortalaması, İYS-TOEFL-IELTS ile ölçüldüğü haliyle İngilizce yeterlilik) </w:t>
      </w:r>
      <w:r w:rsidR="00935B46" w:rsidRPr="00A93903">
        <w:rPr>
          <w:rFonts w:ascii="Times New Roman" w:hAnsi="Times New Roman" w:cs="Times New Roman"/>
          <w:sz w:val="24"/>
          <w:szCs w:val="24"/>
        </w:rPr>
        <w:t>verilerinde olumlu/olumsuz eğilimler gözlenmekte midir?</w:t>
      </w:r>
    </w:p>
    <w:p w14:paraId="5D993888" w14:textId="77777777" w:rsidR="00935B46" w:rsidRPr="00A93903" w:rsidRDefault="00935B46" w:rsidP="00A42FCF">
      <w:pPr>
        <w:contextualSpacing/>
        <w:jc w:val="both"/>
        <w:rPr>
          <w:rFonts w:ascii="Times New Roman" w:eastAsia="Times New Roman" w:hAnsi="Times New Roman" w:cs="Times New Roman"/>
          <w:color w:val="000000" w:themeColor="text1"/>
          <w:sz w:val="24"/>
          <w:szCs w:val="24"/>
          <w:lang w:eastAsia="tr-TR"/>
        </w:rPr>
      </w:pPr>
    </w:p>
    <w:p w14:paraId="49645FFD" w14:textId="40C25F98" w:rsidR="00935B46" w:rsidRPr="00A93903" w:rsidRDefault="00935B46" w:rsidP="00935B46">
      <w:pPr>
        <w:rPr>
          <w:rFonts w:ascii="Times New Roman" w:hAnsi="Times New Roman" w:cs="Times New Roman"/>
          <w:sz w:val="24"/>
          <w:szCs w:val="24"/>
        </w:rPr>
      </w:pPr>
      <w:r w:rsidRPr="00A93903">
        <w:rPr>
          <w:rFonts w:ascii="Times New Roman" w:hAnsi="Times New Roman" w:cs="Times New Roman"/>
          <w:sz w:val="24"/>
          <w:szCs w:val="24"/>
        </w:rPr>
        <w:t>Son bir yıl içerisinde mezuniyet koşullarına dair herhangi bir değişiklik yapılmış mıdır? Program bazında ortalama mezuniyet süresi, program bazında mezuniyet oranı, ortalama mezuniyet not ortalaması verilerinde olumlu/olumsuz eğilimler gözlenmekte midir? Yukarıda belirtilen verilerde olumsuz eğilimler gözlendiyse ne gibi önlemler alınmaktadır?</w:t>
      </w:r>
    </w:p>
    <w:p w14:paraId="75DE5EFD" w14:textId="77777777" w:rsidR="008B7C74" w:rsidRPr="00A93903" w:rsidRDefault="008B7C74" w:rsidP="008B7C74">
      <w:pPr>
        <w:rPr>
          <w:rFonts w:ascii="Times New Roman" w:hAnsi="Times New Roman" w:cs="Times New Roman"/>
          <w:sz w:val="24"/>
          <w:szCs w:val="24"/>
        </w:rPr>
      </w:pPr>
      <w:r w:rsidRPr="00A93903">
        <w:rPr>
          <w:rFonts w:ascii="Times New Roman" w:hAnsi="Times New Roman" w:cs="Times New Roman"/>
          <w:sz w:val="24"/>
          <w:szCs w:val="24"/>
        </w:rPr>
        <w:t>Birimin kendi içinde mezun izleme veya iletişim mekanizmaları bulunmakta mıdır?</w:t>
      </w:r>
    </w:p>
    <w:p w14:paraId="5343475B" w14:textId="256CADE9" w:rsidR="00C721AA" w:rsidRPr="00A93903" w:rsidRDefault="00C721AA" w:rsidP="00C721AA">
      <w:pPr>
        <w:rPr>
          <w:rFonts w:ascii="Times New Roman" w:hAnsi="Times New Roman" w:cs="Times New Roman"/>
          <w:b/>
          <w:sz w:val="24"/>
          <w:szCs w:val="24"/>
        </w:rPr>
      </w:pPr>
      <w:r w:rsidRPr="00A93903">
        <w:rPr>
          <w:rFonts w:ascii="Times New Roman" w:hAnsi="Times New Roman" w:cs="Times New Roman"/>
          <w:b/>
          <w:sz w:val="24"/>
          <w:szCs w:val="24"/>
        </w:rPr>
        <w:t>Kanıt</w:t>
      </w:r>
      <w:r w:rsidR="004604D4" w:rsidRPr="00A93903">
        <w:rPr>
          <w:rFonts w:ascii="Times New Roman" w:hAnsi="Times New Roman" w:cs="Times New Roman"/>
          <w:b/>
          <w:sz w:val="24"/>
          <w:szCs w:val="24"/>
        </w:rPr>
        <w:t xml:space="preserve"> Belgelerine Örnekler:</w:t>
      </w:r>
    </w:p>
    <w:p w14:paraId="5BE4A574" w14:textId="7D752AF1" w:rsidR="00C721AA" w:rsidRPr="00A93903" w:rsidRDefault="00C721AA" w:rsidP="00C721AA">
      <w:pPr>
        <w:pStyle w:val="ListParagraph"/>
        <w:numPr>
          <w:ilvl w:val="0"/>
          <w:numId w:val="13"/>
        </w:numPr>
        <w:rPr>
          <w:rFonts w:ascii="Times New Roman" w:hAnsi="Times New Roman" w:cs="Times New Roman"/>
          <w:sz w:val="24"/>
          <w:szCs w:val="24"/>
        </w:rPr>
      </w:pPr>
      <w:r w:rsidRPr="00A93903">
        <w:rPr>
          <w:rFonts w:ascii="Times New Roman" w:hAnsi="Times New Roman" w:cs="Times New Roman"/>
          <w:sz w:val="24"/>
          <w:szCs w:val="24"/>
        </w:rPr>
        <w:t xml:space="preserve">Merkezi yerleştirmeyle gelen öğrenci grupları dışında kalan yatay geçiş, yabancı uyruklu öğrenci sınavı (YÖS), çift anadal programı (ÇAP), yandal öğrenci kabullerinde uygulanan </w:t>
      </w:r>
      <w:r w:rsidR="00A93903">
        <w:rPr>
          <w:rFonts w:ascii="Times New Roman" w:hAnsi="Times New Roman" w:cs="Times New Roman"/>
          <w:sz w:val="24"/>
          <w:szCs w:val="24"/>
        </w:rPr>
        <w:t>ölçütler</w:t>
      </w:r>
    </w:p>
    <w:p w14:paraId="294E9408" w14:textId="368CD139" w:rsidR="00C721AA" w:rsidRPr="00A93903" w:rsidRDefault="00C721AA" w:rsidP="00C721AA">
      <w:pPr>
        <w:pStyle w:val="ListParagraph"/>
        <w:numPr>
          <w:ilvl w:val="0"/>
          <w:numId w:val="13"/>
        </w:numPr>
        <w:rPr>
          <w:rFonts w:ascii="Times New Roman" w:hAnsi="Times New Roman" w:cs="Times New Roman"/>
          <w:sz w:val="24"/>
          <w:szCs w:val="24"/>
        </w:rPr>
      </w:pPr>
      <w:r w:rsidRPr="00A93903">
        <w:rPr>
          <w:rFonts w:ascii="Times New Roman" w:hAnsi="Times New Roman" w:cs="Times New Roman"/>
          <w:sz w:val="24"/>
          <w:szCs w:val="24"/>
        </w:rPr>
        <w:t>Öğrencinin akademik ve kariyer gelişimini izlemek üzere tanımlı süreçler ve mevcut uygulamalar</w:t>
      </w:r>
    </w:p>
    <w:p w14:paraId="4691C0C9" w14:textId="77777777" w:rsidR="00C721AA" w:rsidRPr="00A93903" w:rsidRDefault="00C721AA" w:rsidP="008B7C74">
      <w:pPr>
        <w:rPr>
          <w:rFonts w:ascii="Times New Roman" w:hAnsi="Times New Roman" w:cs="Times New Roman"/>
          <w:sz w:val="24"/>
          <w:szCs w:val="24"/>
        </w:rPr>
      </w:pPr>
    </w:p>
    <w:p w14:paraId="1FDB7470" w14:textId="4FB098FE" w:rsidR="0045771D" w:rsidRPr="00A93903" w:rsidRDefault="0045771D" w:rsidP="0045771D">
      <w:pPr>
        <w:spacing w:after="0" w:line="240" w:lineRule="auto"/>
        <w:rPr>
          <w:rFonts w:ascii="Times New Roman" w:eastAsia="Times New Roman" w:hAnsi="Times New Roman" w:cs="Times New Roman"/>
          <w:b/>
          <w:color w:val="000000"/>
          <w:sz w:val="24"/>
          <w:szCs w:val="24"/>
        </w:rPr>
      </w:pPr>
      <w:r w:rsidRPr="00A93903">
        <w:rPr>
          <w:rFonts w:ascii="Times New Roman" w:eastAsia="Times New Roman" w:hAnsi="Times New Roman" w:cs="Times New Roman"/>
          <w:b/>
          <w:color w:val="000000"/>
          <w:sz w:val="24"/>
          <w:szCs w:val="24"/>
        </w:rPr>
        <w:t>3.5 Eğitim Kadrosu</w:t>
      </w:r>
    </w:p>
    <w:p w14:paraId="410EA4CF" w14:textId="77777777" w:rsidR="0045771D" w:rsidRPr="00A93903" w:rsidRDefault="0045771D" w:rsidP="0045771D">
      <w:pPr>
        <w:spacing w:after="0" w:line="240" w:lineRule="auto"/>
        <w:rPr>
          <w:rFonts w:ascii="Times New Roman" w:eastAsia="Times New Roman" w:hAnsi="Times New Roman" w:cs="Times New Roman"/>
          <w:color w:val="000000" w:themeColor="text1"/>
          <w:sz w:val="24"/>
          <w:szCs w:val="24"/>
        </w:rPr>
      </w:pPr>
    </w:p>
    <w:p w14:paraId="58A7B3A9" w14:textId="653B55EC" w:rsidR="0045771D" w:rsidRPr="00A93903" w:rsidRDefault="0045771D" w:rsidP="0045771D">
      <w:pPr>
        <w:spacing w:after="0" w:line="240" w:lineRule="auto"/>
        <w:rPr>
          <w:rFonts w:ascii="Times New Roman" w:eastAsia="Times New Roman" w:hAnsi="Times New Roman" w:cs="Times New Roman"/>
          <w:color w:val="000000" w:themeColor="text1"/>
          <w:sz w:val="24"/>
          <w:szCs w:val="24"/>
        </w:rPr>
      </w:pPr>
      <w:r w:rsidRPr="00A93903">
        <w:rPr>
          <w:rFonts w:ascii="Times New Roman" w:eastAsia="Times New Roman" w:hAnsi="Times New Roman" w:cs="Times New Roman"/>
          <w:color w:val="000000" w:themeColor="text1"/>
          <w:sz w:val="24"/>
          <w:szCs w:val="24"/>
        </w:rPr>
        <w:t>Birimdeki ders görevlendirmelerinde eğitim-öğretim kadrosunun yetkinlikleri ile ders içeriklerinin örtüşmesi nasıl sağlanmaktadır?</w:t>
      </w:r>
    </w:p>
    <w:p w14:paraId="5F8E5F0B" w14:textId="77777777" w:rsidR="00C55ACF" w:rsidRPr="00A93903" w:rsidRDefault="00C55ACF" w:rsidP="002A6A99">
      <w:pPr>
        <w:spacing w:after="0" w:line="240" w:lineRule="auto"/>
        <w:rPr>
          <w:rFonts w:ascii="Times New Roman" w:eastAsia="Times New Roman" w:hAnsi="Times New Roman" w:cs="Times New Roman"/>
          <w:color w:val="000000"/>
          <w:sz w:val="24"/>
          <w:szCs w:val="24"/>
        </w:rPr>
      </w:pPr>
    </w:p>
    <w:p w14:paraId="3E126213" w14:textId="17EB1107" w:rsidR="002A6A99" w:rsidRPr="00A93903" w:rsidRDefault="002A6A99" w:rsidP="002A6A99">
      <w:pPr>
        <w:spacing w:after="0" w:line="240" w:lineRule="auto"/>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 xml:space="preserve">Birimin </w:t>
      </w:r>
      <w:r w:rsidR="0045771D" w:rsidRPr="00A93903">
        <w:rPr>
          <w:rFonts w:ascii="Times New Roman" w:eastAsia="Times New Roman" w:hAnsi="Times New Roman" w:cs="Times New Roman"/>
          <w:color w:val="000000"/>
          <w:sz w:val="24"/>
          <w:szCs w:val="24"/>
        </w:rPr>
        <w:t>ek görevli</w:t>
      </w:r>
      <w:r w:rsidRPr="00A93903">
        <w:rPr>
          <w:rFonts w:ascii="Times New Roman" w:eastAsia="Times New Roman" w:hAnsi="Times New Roman" w:cs="Times New Roman"/>
          <w:color w:val="000000"/>
          <w:sz w:val="24"/>
          <w:szCs w:val="24"/>
        </w:rPr>
        <w:t xml:space="preserve"> öğretim elemanı seçimi ve davet edilme usullerinde tanımlı kurallar nelerdir? Bu k</w:t>
      </w:r>
      <w:r w:rsidR="0045771D" w:rsidRPr="00A93903">
        <w:rPr>
          <w:rFonts w:ascii="Times New Roman" w:eastAsia="Times New Roman" w:hAnsi="Times New Roman" w:cs="Times New Roman"/>
          <w:color w:val="000000"/>
          <w:sz w:val="24"/>
          <w:szCs w:val="24"/>
        </w:rPr>
        <w:t>urallar nasıl ilan edilmektedir? Ek görevli öğretim elemanları tarafından verilen derslerin çıktıları nasıl takip edilmektedir?</w:t>
      </w:r>
    </w:p>
    <w:p w14:paraId="4EBE82C1" w14:textId="77777777" w:rsidR="00702A93" w:rsidRPr="00A93903" w:rsidRDefault="00702A93" w:rsidP="002A6A99">
      <w:pPr>
        <w:spacing w:after="0" w:line="240" w:lineRule="auto"/>
        <w:rPr>
          <w:rFonts w:ascii="Times New Roman" w:eastAsia="Times New Roman" w:hAnsi="Times New Roman" w:cs="Times New Roman"/>
          <w:color w:val="000000"/>
          <w:sz w:val="24"/>
          <w:szCs w:val="24"/>
        </w:rPr>
      </w:pPr>
    </w:p>
    <w:p w14:paraId="7DAAFC81" w14:textId="40CCF02E" w:rsidR="00702A93" w:rsidRPr="00A93903" w:rsidRDefault="00702A93" w:rsidP="002A6A99">
      <w:pPr>
        <w:spacing w:after="0" w:line="240" w:lineRule="auto"/>
        <w:rPr>
          <w:rFonts w:ascii="Times New Roman" w:eastAsia="Times New Roman" w:hAnsi="Times New Roman" w:cs="Times New Roman"/>
          <w:b/>
          <w:color w:val="000000"/>
          <w:sz w:val="24"/>
          <w:szCs w:val="24"/>
        </w:rPr>
      </w:pPr>
      <w:r w:rsidRPr="00A93903">
        <w:rPr>
          <w:rFonts w:ascii="Times New Roman" w:eastAsia="Times New Roman" w:hAnsi="Times New Roman" w:cs="Times New Roman"/>
          <w:b/>
          <w:color w:val="000000"/>
          <w:sz w:val="24"/>
          <w:szCs w:val="24"/>
        </w:rPr>
        <w:t>Kanıt</w:t>
      </w:r>
      <w:r w:rsidR="004604D4" w:rsidRPr="00A93903">
        <w:rPr>
          <w:rFonts w:ascii="Times New Roman" w:eastAsia="Times New Roman" w:hAnsi="Times New Roman" w:cs="Times New Roman"/>
          <w:b/>
          <w:color w:val="000000"/>
          <w:sz w:val="24"/>
          <w:szCs w:val="24"/>
        </w:rPr>
        <w:t xml:space="preserve"> Belgelerine Örnekler:</w:t>
      </w:r>
      <w:r w:rsidRPr="00A93903">
        <w:rPr>
          <w:rFonts w:ascii="Times New Roman" w:eastAsia="Times New Roman" w:hAnsi="Times New Roman" w:cs="Times New Roman"/>
          <w:b/>
          <w:color w:val="000000"/>
          <w:sz w:val="24"/>
          <w:szCs w:val="24"/>
        </w:rPr>
        <w:t xml:space="preserve"> </w:t>
      </w:r>
    </w:p>
    <w:p w14:paraId="2A73A07C" w14:textId="77777777" w:rsidR="00702A93" w:rsidRPr="00A93903" w:rsidRDefault="00702A93" w:rsidP="002A6A99">
      <w:pPr>
        <w:spacing w:after="0" w:line="240" w:lineRule="auto"/>
        <w:rPr>
          <w:rFonts w:ascii="Times New Roman" w:eastAsia="Times New Roman" w:hAnsi="Times New Roman" w:cs="Times New Roman"/>
          <w:color w:val="000000"/>
          <w:sz w:val="24"/>
          <w:szCs w:val="24"/>
        </w:rPr>
      </w:pPr>
    </w:p>
    <w:p w14:paraId="08AEE045" w14:textId="3E8F5AF2" w:rsidR="00702A93" w:rsidRPr="00A93903" w:rsidRDefault="00702A93" w:rsidP="00702A93">
      <w:pPr>
        <w:pStyle w:val="ListParagraph"/>
        <w:numPr>
          <w:ilvl w:val="0"/>
          <w:numId w:val="14"/>
        </w:numPr>
        <w:rPr>
          <w:rFonts w:ascii="Times New Roman" w:eastAsia="Times New Roman" w:hAnsi="Times New Roman" w:cs="Times New Roman"/>
          <w:color w:val="000000"/>
          <w:sz w:val="24"/>
          <w:szCs w:val="24"/>
        </w:rPr>
      </w:pPr>
      <w:r w:rsidRPr="00A93903">
        <w:rPr>
          <w:rFonts w:ascii="Times New Roman" w:eastAsia="Times New Roman" w:hAnsi="Times New Roman" w:cs="Times New Roman"/>
          <w:color w:val="000000"/>
          <w:sz w:val="24"/>
          <w:szCs w:val="24"/>
        </w:rPr>
        <w:t>Kuruma dışarıdan ders vermek üzere görevlendirilen öğretim elemanı seçimi ve davet edilme usullerinde tanımlı kurallar</w:t>
      </w:r>
    </w:p>
    <w:p w14:paraId="63F1D3D8" w14:textId="77777777" w:rsidR="002A6A99" w:rsidRPr="00A93903" w:rsidRDefault="002A6A99" w:rsidP="00935B46">
      <w:pPr>
        <w:rPr>
          <w:rFonts w:ascii="Times New Roman" w:hAnsi="Times New Roman" w:cs="Times New Roman"/>
          <w:sz w:val="24"/>
          <w:szCs w:val="24"/>
        </w:rPr>
      </w:pPr>
    </w:p>
    <w:p w14:paraId="7C89E066" w14:textId="3745D1D6" w:rsidR="00DA71A0" w:rsidRPr="00A93903" w:rsidRDefault="00ED15DB" w:rsidP="0045771D">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4. ARAŞTIRMA-</w:t>
      </w:r>
      <w:r w:rsidR="0045771D" w:rsidRPr="00A93903">
        <w:rPr>
          <w:rFonts w:ascii="Times New Roman" w:eastAsia="Times New Roman" w:hAnsi="Times New Roman" w:cs="Times New Roman"/>
          <w:b/>
          <w:color w:val="000000" w:themeColor="text1"/>
          <w:sz w:val="24"/>
          <w:szCs w:val="24"/>
          <w:lang w:eastAsia="tr-TR"/>
        </w:rPr>
        <w:t>GELİŞTİRME ve TOPLUMSAL KATKI</w:t>
      </w:r>
    </w:p>
    <w:p w14:paraId="0C8FC315" w14:textId="77777777" w:rsidR="00ED15DB" w:rsidRPr="00A93903" w:rsidRDefault="00ED15DB" w:rsidP="0045771D">
      <w:pPr>
        <w:contextualSpacing/>
        <w:jc w:val="both"/>
        <w:rPr>
          <w:rFonts w:ascii="Times New Roman" w:eastAsia="Times New Roman" w:hAnsi="Times New Roman" w:cs="Times New Roman"/>
          <w:b/>
          <w:color w:val="000000" w:themeColor="text1"/>
          <w:sz w:val="24"/>
          <w:szCs w:val="24"/>
          <w:lang w:eastAsia="tr-TR"/>
        </w:rPr>
      </w:pPr>
    </w:p>
    <w:p w14:paraId="0E06E172" w14:textId="5CF97209" w:rsidR="0045771D" w:rsidRPr="00A93903" w:rsidRDefault="0045771D" w:rsidP="0045771D">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4.1 Birimin Araştırma Hedef ve Stratejileri</w:t>
      </w:r>
    </w:p>
    <w:p w14:paraId="011383BF" w14:textId="77777777" w:rsidR="0045771D" w:rsidRPr="00A93903" w:rsidRDefault="0045771D" w:rsidP="0045771D">
      <w:pPr>
        <w:spacing w:after="0" w:line="240" w:lineRule="auto"/>
        <w:jc w:val="both"/>
        <w:rPr>
          <w:rFonts w:ascii="Times New Roman" w:eastAsia="Times New Roman" w:hAnsi="Times New Roman" w:cs="Times New Roman"/>
          <w:color w:val="FF0000"/>
          <w:sz w:val="24"/>
          <w:szCs w:val="24"/>
        </w:rPr>
      </w:pPr>
    </w:p>
    <w:p w14:paraId="56E76FA1" w14:textId="58EE19BE" w:rsidR="00EA6B10" w:rsidRPr="00A93903" w:rsidRDefault="0045771D" w:rsidP="001C4087">
      <w:pPr>
        <w:rPr>
          <w:rFonts w:ascii="Times New Roman" w:hAnsi="Times New Roman" w:cs="Times New Roman"/>
          <w:sz w:val="24"/>
          <w:szCs w:val="24"/>
        </w:rPr>
      </w:pPr>
      <w:r w:rsidRPr="00A93903">
        <w:rPr>
          <w:rFonts w:ascii="Times New Roman" w:hAnsi="Times New Roman" w:cs="Times New Roman"/>
          <w:sz w:val="24"/>
          <w:szCs w:val="24"/>
        </w:rPr>
        <w:t>Birimin araştırma</w:t>
      </w:r>
      <w:r w:rsidR="00C55ACF" w:rsidRPr="00A93903">
        <w:rPr>
          <w:rFonts w:ascii="Times New Roman" w:hAnsi="Times New Roman" w:cs="Times New Roman"/>
          <w:sz w:val="24"/>
          <w:szCs w:val="24"/>
        </w:rPr>
        <w:t xml:space="preserve"> alanında öncelikli </w:t>
      </w:r>
      <w:r w:rsidRPr="00A93903">
        <w:rPr>
          <w:rFonts w:ascii="Times New Roman" w:hAnsi="Times New Roman" w:cs="Times New Roman"/>
          <w:sz w:val="24"/>
          <w:szCs w:val="24"/>
        </w:rPr>
        <w:t xml:space="preserve">hedefleri nelerdir? </w:t>
      </w:r>
    </w:p>
    <w:p w14:paraId="7A22803D" w14:textId="349A6970" w:rsidR="001C4087" w:rsidRPr="00A93903" w:rsidRDefault="001C4087" w:rsidP="001C4087">
      <w:pPr>
        <w:rPr>
          <w:rFonts w:ascii="Times New Roman" w:hAnsi="Times New Roman" w:cs="Times New Roman"/>
          <w:sz w:val="24"/>
          <w:szCs w:val="24"/>
        </w:rPr>
      </w:pPr>
      <w:r w:rsidRPr="00A93903">
        <w:rPr>
          <w:rFonts w:ascii="Times New Roman" w:hAnsi="Times New Roman" w:cs="Times New Roman"/>
          <w:sz w:val="24"/>
          <w:szCs w:val="24"/>
        </w:rPr>
        <w:t>Birim araştırma hedeflerine ulaşıp ulaşmadığını nasıl takip etmektedir?</w:t>
      </w:r>
      <w:r w:rsidR="004604D4" w:rsidRPr="00A93903">
        <w:rPr>
          <w:rFonts w:ascii="Times New Roman" w:hAnsi="Times New Roman" w:cs="Times New Roman"/>
          <w:sz w:val="24"/>
          <w:szCs w:val="24"/>
        </w:rPr>
        <w:t xml:space="preserve"> </w:t>
      </w:r>
      <w:r w:rsidRPr="00A93903">
        <w:rPr>
          <w:rFonts w:ascii="Times New Roman" w:hAnsi="Times New Roman" w:cs="Times New Roman"/>
          <w:sz w:val="24"/>
          <w:szCs w:val="24"/>
        </w:rPr>
        <w:t>Birim stratejik pl</w:t>
      </w:r>
      <w:r w:rsidR="00FA1634" w:rsidRPr="00A93903">
        <w:rPr>
          <w:rFonts w:ascii="Times New Roman" w:hAnsi="Times New Roman" w:cs="Times New Roman"/>
          <w:sz w:val="24"/>
          <w:szCs w:val="24"/>
        </w:rPr>
        <w:t>a</w:t>
      </w:r>
      <w:r w:rsidRPr="00A93903">
        <w:rPr>
          <w:rFonts w:ascii="Times New Roman" w:hAnsi="Times New Roman" w:cs="Times New Roman"/>
          <w:sz w:val="24"/>
          <w:szCs w:val="24"/>
        </w:rPr>
        <w:t xml:space="preserve">nında araştırma hedefleri hangi performans göstergeleri ile takip edilmektedir? Bunların </w:t>
      </w:r>
      <w:r w:rsidRPr="00A93903">
        <w:rPr>
          <w:rFonts w:ascii="Times New Roman" w:hAnsi="Times New Roman" w:cs="Times New Roman"/>
          <w:sz w:val="24"/>
          <w:szCs w:val="24"/>
        </w:rPr>
        <w:lastRenderedPageBreak/>
        <w:t>sonuçla</w:t>
      </w:r>
      <w:r w:rsidR="00605DCF" w:rsidRPr="00A93903">
        <w:rPr>
          <w:rFonts w:ascii="Times New Roman" w:hAnsi="Times New Roman" w:cs="Times New Roman"/>
          <w:sz w:val="24"/>
          <w:szCs w:val="24"/>
        </w:rPr>
        <w:t>rı doğrultusunda (özellikle ulaş</w:t>
      </w:r>
      <w:r w:rsidRPr="00A93903">
        <w:rPr>
          <w:rFonts w:ascii="Times New Roman" w:hAnsi="Times New Roman" w:cs="Times New Roman"/>
          <w:sz w:val="24"/>
          <w:szCs w:val="24"/>
        </w:rPr>
        <w:t>ılamayan hedeflere yönelik</w:t>
      </w:r>
      <w:r w:rsidR="00605DCF" w:rsidRPr="00A93903">
        <w:rPr>
          <w:rFonts w:ascii="Times New Roman" w:hAnsi="Times New Roman" w:cs="Times New Roman"/>
          <w:sz w:val="24"/>
          <w:szCs w:val="24"/>
        </w:rPr>
        <w:t>)</w:t>
      </w:r>
      <w:r w:rsidRPr="00A93903">
        <w:rPr>
          <w:rFonts w:ascii="Times New Roman" w:hAnsi="Times New Roman" w:cs="Times New Roman"/>
          <w:sz w:val="24"/>
          <w:szCs w:val="24"/>
        </w:rPr>
        <w:t xml:space="preserve"> </w:t>
      </w:r>
      <w:r w:rsidR="00605DCF" w:rsidRPr="00A93903">
        <w:rPr>
          <w:rFonts w:ascii="Times New Roman" w:hAnsi="Times New Roman" w:cs="Times New Roman"/>
          <w:sz w:val="24"/>
          <w:szCs w:val="24"/>
        </w:rPr>
        <w:t>ne gibi</w:t>
      </w:r>
      <w:r w:rsidRPr="00A93903">
        <w:rPr>
          <w:rFonts w:ascii="Times New Roman" w:hAnsi="Times New Roman" w:cs="Times New Roman"/>
          <w:sz w:val="24"/>
          <w:szCs w:val="24"/>
        </w:rPr>
        <w:t xml:space="preserve"> önlemler alınmaktadır?</w:t>
      </w:r>
    </w:p>
    <w:p w14:paraId="76C1BA43" w14:textId="3DF53CE7" w:rsidR="0045771D" w:rsidRPr="00A93903" w:rsidRDefault="0045771D" w:rsidP="00925D9B">
      <w:pPr>
        <w:rPr>
          <w:rFonts w:ascii="Times New Roman" w:hAnsi="Times New Roman" w:cs="Times New Roman"/>
          <w:sz w:val="24"/>
          <w:szCs w:val="24"/>
        </w:rPr>
      </w:pPr>
      <w:r w:rsidRPr="00A93903">
        <w:rPr>
          <w:rFonts w:ascii="Times New Roman" w:hAnsi="Times New Roman" w:cs="Times New Roman"/>
          <w:sz w:val="24"/>
          <w:szCs w:val="24"/>
        </w:rPr>
        <w:t>Araştırma ile eğitim ve toplumsal katkı süreçlerinin kesiştiği ne gibi uygulamalar bulunmaktadır?</w:t>
      </w:r>
    </w:p>
    <w:p w14:paraId="7FDDE438" w14:textId="22CBC308" w:rsidR="00A53DF2" w:rsidRPr="00A93903" w:rsidRDefault="00A53DF2" w:rsidP="00A53DF2">
      <w:pPr>
        <w:rPr>
          <w:rFonts w:ascii="Times New Roman" w:hAnsi="Times New Roman" w:cs="Times New Roman"/>
          <w:b/>
          <w:sz w:val="24"/>
          <w:szCs w:val="24"/>
        </w:rPr>
      </w:pPr>
      <w:r w:rsidRPr="00A93903">
        <w:rPr>
          <w:rFonts w:ascii="Times New Roman" w:hAnsi="Times New Roman" w:cs="Times New Roman"/>
          <w:b/>
          <w:sz w:val="24"/>
          <w:szCs w:val="24"/>
        </w:rPr>
        <w:t>Kanıt</w:t>
      </w:r>
      <w:r w:rsidR="004604D4" w:rsidRPr="00A93903">
        <w:rPr>
          <w:rFonts w:ascii="Times New Roman" w:hAnsi="Times New Roman" w:cs="Times New Roman"/>
          <w:b/>
          <w:sz w:val="24"/>
          <w:szCs w:val="24"/>
        </w:rPr>
        <w:t xml:space="preserve"> Belgelerine Örnekler:</w:t>
      </w:r>
    </w:p>
    <w:p w14:paraId="029DCC2D" w14:textId="425B0F6E" w:rsidR="00A53DF2" w:rsidRPr="00A93903" w:rsidRDefault="00A53DF2" w:rsidP="00FE7193">
      <w:pPr>
        <w:pStyle w:val="ListParagraph"/>
        <w:numPr>
          <w:ilvl w:val="0"/>
          <w:numId w:val="14"/>
        </w:numPr>
        <w:rPr>
          <w:rFonts w:ascii="Times New Roman" w:hAnsi="Times New Roman" w:cs="Times New Roman"/>
          <w:sz w:val="24"/>
          <w:szCs w:val="24"/>
        </w:rPr>
      </w:pPr>
      <w:r w:rsidRPr="00A93903">
        <w:rPr>
          <w:rFonts w:ascii="Times New Roman" w:hAnsi="Times New Roman" w:cs="Times New Roman"/>
          <w:sz w:val="24"/>
          <w:szCs w:val="24"/>
        </w:rPr>
        <w:t xml:space="preserve">Birimin araştırma-geliştirme politikasını ve stratejik amaçlarını uyguladığına dair uygulamalar/kanıtlar (PUKÖ döngüleri) </w:t>
      </w:r>
    </w:p>
    <w:p w14:paraId="7856A566" w14:textId="02BD063D" w:rsidR="00A53DF2" w:rsidRPr="00A93903" w:rsidRDefault="00A53DF2" w:rsidP="00107581">
      <w:pPr>
        <w:pStyle w:val="ListParagraph"/>
        <w:numPr>
          <w:ilvl w:val="0"/>
          <w:numId w:val="14"/>
        </w:numPr>
        <w:rPr>
          <w:rFonts w:ascii="Times New Roman" w:hAnsi="Times New Roman" w:cs="Times New Roman"/>
          <w:sz w:val="24"/>
          <w:szCs w:val="24"/>
        </w:rPr>
      </w:pPr>
      <w:r w:rsidRPr="00A93903">
        <w:rPr>
          <w:rFonts w:ascii="Times New Roman" w:hAnsi="Times New Roman" w:cs="Times New Roman"/>
          <w:sz w:val="24"/>
          <w:szCs w:val="24"/>
        </w:rPr>
        <w:t>Araştırma-Geliştirme süreçlerinin yönetimi ve organizasyonel yapıdaki yeri</w:t>
      </w:r>
      <w:r w:rsidR="00384379" w:rsidRPr="00A93903">
        <w:rPr>
          <w:rFonts w:ascii="Times New Roman" w:hAnsi="Times New Roman" w:cs="Times New Roman"/>
          <w:sz w:val="24"/>
          <w:szCs w:val="24"/>
        </w:rPr>
        <w:t xml:space="preserve"> (özellikle Merkezler için)</w:t>
      </w:r>
    </w:p>
    <w:p w14:paraId="2F1438E9" w14:textId="77777777" w:rsidR="00A53DF2" w:rsidRPr="00A93903" w:rsidRDefault="00A53DF2" w:rsidP="00107581">
      <w:pPr>
        <w:pStyle w:val="ListParagraph"/>
        <w:numPr>
          <w:ilvl w:val="0"/>
          <w:numId w:val="14"/>
        </w:numPr>
        <w:rPr>
          <w:rFonts w:ascii="Times New Roman" w:hAnsi="Times New Roman" w:cs="Times New Roman"/>
          <w:sz w:val="24"/>
          <w:szCs w:val="24"/>
        </w:rPr>
      </w:pPr>
      <w:r w:rsidRPr="00A93903">
        <w:rPr>
          <w:rFonts w:ascii="Times New Roman" w:hAnsi="Times New Roman" w:cs="Times New Roman"/>
          <w:sz w:val="24"/>
          <w:szCs w:val="24"/>
        </w:rPr>
        <w:t>Toplumsal katkıya yönelik performans göstergeleri (yerel/bölgesel/ulusal varsa uluslararası)</w:t>
      </w:r>
    </w:p>
    <w:p w14:paraId="182A7F29" w14:textId="0435A47C" w:rsidR="00A53DF2" w:rsidRPr="00A93903" w:rsidRDefault="00A53DF2" w:rsidP="00107581">
      <w:pPr>
        <w:pStyle w:val="ListParagraph"/>
        <w:numPr>
          <w:ilvl w:val="0"/>
          <w:numId w:val="14"/>
        </w:numPr>
        <w:rPr>
          <w:rFonts w:ascii="Times New Roman" w:hAnsi="Times New Roman" w:cs="Times New Roman"/>
          <w:sz w:val="24"/>
          <w:szCs w:val="24"/>
        </w:rPr>
      </w:pPr>
      <w:r w:rsidRPr="00A93903">
        <w:rPr>
          <w:rFonts w:ascii="Times New Roman" w:hAnsi="Times New Roman" w:cs="Times New Roman"/>
          <w:sz w:val="24"/>
          <w:szCs w:val="24"/>
        </w:rPr>
        <w:t xml:space="preserve">Lisans ve lisansüstü eğitim-öğretim faaliyetlerinde araştırma politikasının uygulandığına dair kanıtlar </w:t>
      </w:r>
    </w:p>
    <w:p w14:paraId="2791B146" w14:textId="5B8DEA5B" w:rsidR="00A53DF2" w:rsidRPr="00A93903" w:rsidRDefault="00A53DF2" w:rsidP="00107581">
      <w:pPr>
        <w:pStyle w:val="ListParagraph"/>
        <w:numPr>
          <w:ilvl w:val="0"/>
          <w:numId w:val="14"/>
        </w:numPr>
        <w:rPr>
          <w:rFonts w:ascii="Times New Roman" w:hAnsi="Times New Roman" w:cs="Times New Roman"/>
          <w:sz w:val="24"/>
          <w:szCs w:val="24"/>
        </w:rPr>
      </w:pPr>
      <w:r w:rsidRPr="00A93903">
        <w:rPr>
          <w:rFonts w:ascii="Times New Roman" w:hAnsi="Times New Roman" w:cs="Times New Roman"/>
          <w:sz w:val="24"/>
          <w:szCs w:val="24"/>
        </w:rPr>
        <w:t>Öğrencilerin araştırma faaliyetlerine aktif katılımını gösteren kanıtlar</w:t>
      </w:r>
    </w:p>
    <w:p w14:paraId="18F3D987" w14:textId="77777777" w:rsidR="00A53DF2" w:rsidRPr="00A93903" w:rsidRDefault="00A53DF2" w:rsidP="00BD77C2">
      <w:pPr>
        <w:pStyle w:val="ListParagraph"/>
        <w:ind w:left="1440"/>
        <w:rPr>
          <w:rFonts w:ascii="Times New Roman" w:hAnsi="Times New Roman" w:cs="Times New Roman"/>
          <w:sz w:val="24"/>
          <w:szCs w:val="24"/>
        </w:rPr>
      </w:pPr>
    </w:p>
    <w:p w14:paraId="0CCC6C75" w14:textId="43528D44" w:rsidR="00605DCF" w:rsidRPr="00A93903" w:rsidRDefault="00605DCF" w:rsidP="00605DCF">
      <w:pPr>
        <w:contextualSpacing/>
        <w:jc w:val="both"/>
        <w:rPr>
          <w:rFonts w:ascii="Times New Roman" w:eastAsia="Times New Roman" w:hAnsi="Times New Roman" w:cs="Times New Roman"/>
          <w:b/>
          <w:bCs/>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 xml:space="preserve">4.2. </w:t>
      </w:r>
      <w:bookmarkStart w:id="9" w:name="_Toc534375315"/>
      <w:r w:rsidR="00ED15DB" w:rsidRPr="00A93903">
        <w:rPr>
          <w:rFonts w:ascii="Times New Roman" w:eastAsia="Times New Roman" w:hAnsi="Times New Roman" w:cs="Times New Roman"/>
          <w:b/>
          <w:color w:val="000000" w:themeColor="text1"/>
          <w:sz w:val="24"/>
          <w:szCs w:val="24"/>
          <w:lang w:eastAsia="tr-TR"/>
        </w:rPr>
        <w:t xml:space="preserve">Birimin </w:t>
      </w:r>
      <w:r w:rsidRPr="00A93903">
        <w:rPr>
          <w:rFonts w:ascii="Times New Roman" w:eastAsia="Times New Roman" w:hAnsi="Times New Roman" w:cs="Times New Roman"/>
          <w:b/>
          <w:bCs/>
          <w:color w:val="000000" w:themeColor="text1"/>
          <w:sz w:val="24"/>
          <w:szCs w:val="24"/>
          <w:lang w:eastAsia="tr-TR"/>
        </w:rPr>
        <w:t>Araştırma Kaynakları</w:t>
      </w:r>
      <w:bookmarkEnd w:id="9"/>
    </w:p>
    <w:p w14:paraId="074D5FCA" w14:textId="77777777" w:rsidR="00FA1634" w:rsidRPr="00A93903" w:rsidRDefault="00FA1634" w:rsidP="00605DCF">
      <w:pPr>
        <w:contextualSpacing/>
        <w:jc w:val="both"/>
        <w:rPr>
          <w:rFonts w:ascii="Times New Roman" w:eastAsia="Times New Roman" w:hAnsi="Times New Roman" w:cs="Times New Roman"/>
          <w:b/>
          <w:bCs/>
          <w:color w:val="000000" w:themeColor="text1"/>
          <w:sz w:val="24"/>
          <w:szCs w:val="24"/>
          <w:lang w:eastAsia="tr-TR"/>
        </w:rPr>
      </w:pPr>
    </w:p>
    <w:p w14:paraId="473D1CF8" w14:textId="0B697B5E" w:rsidR="00ED15DB" w:rsidRPr="00A93903" w:rsidRDefault="00ED15DB" w:rsidP="00ED15DB">
      <w:pPr>
        <w:rPr>
          <w:rFonts w:ascii="Times New Roman" w:hAnsi="Times New Roman" w:cs="Times New Roman"/>
          <w:sz w:val="24"/>
          <w:szCs w:val="24"/>
        </w:rPr>
      </w:pPr>
      <w:r w:rsidRPr="00A93903">
        <w:rPr>
          <w:rFonts w:ascii="Times New Roman" w:hAnsi="Times New Roman" w:cs="Times New Roman"/>
          <w:sz w:val="24"/>
          <w:szCs w:val="24"/>
        </w:rPr>
        <w:t>Birim, araştırma-geliştirme strateji ve hedefleri doğrultusunda araştırma-geliştirme faaliyetleri için gerekli kaynakları nasıl planlamakta, tedarik etmekte ve kullanmaktadır?</w:t>
      </w:r>
    </w:p>
    <w:p w14:paraId="0E8D370E" w14:textId="4351D825" w:rsidR="00ED15DB" w:rsidRPr="00A93903" w:rsidRDefault="00ED15DB" w:rsidP="00ED15DB">
      <w:pPr>
        <w:rPr>
          <w:rFonts w:ascii="Times New Roman" w:hAnsi="Times New Roman" w:cs="Times New Roman"/>
          <w:sz w:val="24"/>
          <w:szCs w:val="24"/>
        </w:rPr>
      </w:pPr>
      <w:r w:rsidRPr="00A93903">
        <w:rPr>
          <w:rFonts w:ascii="Times New Roman" w:hAnsi="Times New Roman" w:cs="Times New Roman"/>
          <w:sz w:val="24"/>
          <w:szCs w:val="24"/>
        </w:rPr>
        <w:t xml:space="preserve">Birim araştırma-geliştirme faaliyetlerine paydaşların katılımını nasıl sağlamaktadır? </w:t>
      </w:r>
    </w:p>
    <w:p w14:paraId="5BB0A688" w14:textId="68AE8476" w:rsidR="00ED15DB" w:rsidRPr="00A93903" w:rsidRDefault="00ED15DB" w:rsidP="00ED15DB">
      <w:pPr>
        <w:rPr>
          <w:rFonts w:ascii="Times New Roman" w:hAnsi="Times New Roman" w:cs="Times New Roman"/>
          <w:sz w:val="24"/>
          <w:szCs w:val="24"/>
        </w:rPr>
      </w:pPr>
      <w:r w:rsidRPr="00A93903">
        <w:rPr>
          <w:rFonts w:ascii="Times New Roman" w:hAnsi="Times New Roman" w:cs="Times New Roman"/>
          <w:sz w:val="24"/>
          <w:szCs w:val="24"/>
        </w:rPr>
        <w:t>Birimin araştırma çalışmaları için üniversite dışı fonlamaların miktarını artırmaya yönelik izlediği stratejileri nelerdir? Kurum dışı fonları kullanmaları için araştırmacıları teşvik etmek üzere birim tarafından gerçekleştirilen faaliyetler nelerdir?</w:t>
      </w:r>
    </w:p>
    <w:p w14:paraId="4C7F61DB" w14:textId="15DADB2F" w:rsidR="00FA1634" w:rsidRPr="00A93903" w:rsidRDefault="00ED15DB" w:rsidP="00ED15DB">
      <w:pPr>
        <w:rPr>
          <w:rFonts w:ascii="Times New Roman" w:hAnsi="Times New Roman" w:cs="Times New Roman"/>
          <w:sz w:val="24"/>
          <w:szCs w:val="24"/>
        </w:rPr>
      </w:pPr>
      <w:r w:rsidRPr="00A93903">
        <w:rPr>
          <w:rFonts w:ascii="Times New Roman" w:hAnsi="Times New Roman" w:cs="Times New Roman"/>
          <w:sz w:val="24"/>
          <w:szCs w:val="24"/>
        </w:rPr>
        <w:t>Birimin dış kaynaklardan sağladığı destekler; proje desteği, bağış, sponsorluk vb. verileri tutulmakta mıdır? Bu veriler birimin stratejik hedeflerine ne oranda katkı sağlamaktadır?</w:t>
      </w:r>
    </w:p>
    <w:p w14:paraId="30039741" w14:textId="0A1C8F5E" w:rsidR="00BD77C2" w:rsidRPr="00A93903" w:rsidRDefault="00BD77C2" w:rsidP="00BD77C2">
      <w:pPr>
        <w:rPr>
          <w:rFonts w:ascii="Times New Roman" w:hAnsi="Times New Roman" w:cs="Times New Roman"/>
          <w:b/>
          <w:sz w:val="24"/>
          <w:szCs w:val="24"/>
        </w:rPr>
      </w:pPr>
      <w:r w:rsidRPr="00A93903">
        <w:rPr>
          <w:rFonts w:ascii="Times New Roman" w:hAnsi="Times New Roman" w:cs="Times New Roman"/>
          <w:b/>
          <w:sz w:val="24"/>
          <w:szCs w:val="24"/>
        </w:rPr>
        <w:t>Kanıt</w:t>
      </w:r>
      <w:r w:rsidR="00384379" w:rsidRPr="00A93903">
        <w:rPr>
          <w:rFonts w:ascii="Times New Roman" w:hAnsi="Times New Roman" w:cs="Times New Roman"/>
          <w:b/>
          <w:sz w:val="24"/>
          <w:szCs w:val="24"/>
        </w:rPr>
        <w:t xml:space="preserve"> Belgelerine Örnekler:</w:t>
      </w:r>
    </w:p>
    <w:p w14:paraId="32C71EDF" w14:textId="77777777" w:rsidR="00BD77C2" w:rsidRPr="00A93903" w:rsidRDefault="00BD77C2" w:rsidP="00BD77C2">
      <w:pPr>
        <w:pStyle w:val="ListParagraph"/>
        <w:numPr>
          <w:ilvl w:val="0"/>
          <w:numId w:val="15"/>
        </w:numPr>
        <w:rPr>
          <w:rFonts w:ascii="Times New Roman" w:hAnsi="Times New Roman" w:cs="Times New Roman"/>
          <w:sz w:val="24"/>
          <w:szCs w:val="24"/>
        </w:rPr>
      </w:pPr>
      <w:r w:rsidRPr="00A93903">
        <w:rPr>
          <w:rFonts w:ascii="Times New Roman" w:hAnsi="Times New Roman" w:cs="Times New Roman"/>
          <w:sz w:val="24"/>
          <w:szCs w:val="24"/>
        </w:rPr>
        <w:t>Araştırma-Geliştirme altyapısı (laboratuvarları, merkezleri vb.) bilgileri</w:t>
      </w:r>
    </w:p>
    <w:p w14:paraId="1BF82682" w14:textId="77777777" w:rsidR="00BD77C2" w:rsidRPr="00A93903" w:rsidRDefault="00BD77C2" w:rsidP="00BD77C2">
      <w:pPr>
        <w:pStyle w:val="ListParagraph"/>
        <w:numPr>
          <w:ilvl w:val="0"/>
          <w:numId w:val="15"/>
        </w:numPr>
        <w:rPr>
          <w:rFonts w:ascii="Times New Roman" w:hAnsi="Times New Roman" w:cs="Times New Roman"/>
          <w:sz w:val="24"/>
          <w:szCs w:val="24"/>
        </w:rPr>
      </w:pPr>
      <w:r w:rsidRPr="00A93903">
        <w:rPr>
          <w:rFonts w:ascii="Times New Roman" w:hAnsi="Times New Roman" w:cs="Times New Roman"/>
          <w:sz w:val="24"/>
          <w:szCs w:val="24"/>
        </w:rPr>
        <w:t xml:space="preserve">Araştırma-Geliştirme bütçesi (gelirleri, dış kaynakları, öncelik alanlarına göre dağılımı, birimlere göre dağılımı) </w:t>
      </w:r>
    </w:p>
    <w:p w14:paraId="19EA065F" w14:textId="77777777" w:rsidR="00BD77C2" w:rsidRPr="00A93903" w:rsidRDefault="00BD77C2" w:rsidP="00BD77C2">
      <w:pPr>
        <w:pStyle w:val="ListParagraph"/>
        <w:numPr>
          <w:ilvl w:val="0"/>
          <w:numId w:val="15"/>
        </w:numPr>
        <w:rPr>
          <w:rFonts w:ascii="Times New Roman" w:hAnsi="Times New Roman" w:cs="Times New Roman"/>
          <w:sz w:val="24"/>
          <w:szCs w:val="24"/>
        </w:rPr>
      </w:pPr>
      <w:r w:rsidRPr="00A93903">
        <w:rPr>
          <w:rFonts w:ascii="Times New Roman" w:hAnsi="Times New Roman" w:cs="Times New Roman"/>
          <w:sz w:val="24"/>
          <w:szCs w:val="24"/>
        </w:rPr>
        <w:t>Araştırma-Geliştirmede kurumsal yetkinlik alanları (sahip olunan uzmanlıklar, proje alanları, patent alanları, vb.)</w:t>
      </w:r>
    </w:p>
    <w:p w14:paraId="42032661" w14:textId="77777777" w:rsidR="00BD77C2" w:rsidRPr="00A93903" w:rsidRDefault="00BD77C2" w:rsidP="00BD77C2">
      <w:pPr>
        <w:pStyle w:val="ListParagraph"/>
        <w:numPr>
          <w:ilvl w:val="0"/>
          <w:numId w:val="15"/>
        </w:numPr>
        <w:rPr>
          <w:rFonts w:ascii="Times New Roman" w:hAnsi="Times New Roman" w:cs="Times New Roman"/>
          <w:sz w:val="24"/>
          <w:szCs w:val="24"/>
        </w:rPr>
      </w:pPr>
      <w:r w:rsidRPr="00A93903">
        <w:rPr>
          <w:rFonts w:ascii="Times New Roman" w:hAnsi="Times New Roman" w:cs="Times New Roman"/>
          <w:sz w:val="24"/>
          <w:szCs w:val="24"/>
        </w:rPr>
        <w:t>Araştırma-Geliştirmede paydaşlarla yapılan işbirlikleri (fuar, kariyer günleri, projeler vb.)</w:t>
      </w:r>
    </w:p>
    <w:p w14:paraId="1D4D0871" w14:textId="77777777" w:rsidR="00ED15DB" w:rsidRPr="00A93903" w:rsidRDefault="00ED15DB" w:rsidP="00ED15DB">
      <w:pPr>
        <w:rPr>
          <w:rFonts w:ascii="Times New Roman" w:hAnsi="Times New Roman" w:cs="Times New Roman"/>
          <w:sz w:val="24"/>
          <w:szCs w:val="24"/>
        </w:rPr>
      </w:pPr>
    </w:p>
    <w:p w14:paraId="4DD9E40D" w14:textId="5CCF5539" w:rsidR="00FA1634" w:rsidRPr="00A93903" w:rsidRDefault="00FA1634" w:rsidP="00605DCF">
      <w:pPr>
        <w:contextualSpacing/>
        <w:jc w:val="both"/>
        <w:rPr>
          <w:rFonts w:ascii="Times New Roman" w:eastAsia="Times New Roman" w:hAnsi="Times New Roman" w:cs="Times New Roman"/>
          <w:b/>
          <w:bCs/>
          <w:color w:val="000000" w:themeColor="text1"/>
          <w:sz w:val="24"/>
          <w:szCs w:val="24"/>
          <w:lang w:eastAsia="tr-TR"/>
        </w:rPr>
      </w:pPr>
      <w:bookmarkStart w:id="10" w:name="_Toc534375316"/>
      <w:r w:rsidRPr="00A93903">
        <w:rPr>
          <w:rFonts w:ascii="Times New Roman" w:eastAsia="Times New Roman" w:hAnsi="Times New Roman" w:cs="Times New Roman"/>
          <w:b/>
          <w:bCs/>
          <w:color w:val="000000" w:themeColor="text1"/>
          <w:sz w:val="24"/>
          <w:szCs w:val="24"/>
          <w:lang w:eastAsia="tr-TR"/>
        </w:rPr>
        <w:t xml:space="preserve">4.3 </w:t>
      </w:r>
      <w:r w:rsidR="00ED15DB" w:rsidRPr="00A93903">
        <w:rPr>
          <w:rFonts w:ascii="Times New Roman" w:eastAsia="Times New Roman" w:hAnsi="Times New Roman" w:cs="Times New Roman"/>
          <w:b/>
          <w:bCs/>
          <w:color w:val="000000" w:themeColor="text1"/>
          <w:sz w:val="24"/>
          <w:szCs w:val="24"/>
          <w:lang w:eastAsia="tr-TR"/>
        </w:rPr>
        <w:t xml:space="preserve">Birimin </w:t>
      </w:r>
      <w:r w:rsidRPr="00A93903">
        <w:rPr>
          <w:rFonts w:ascii="Times New Roman" w:eastAsia="Times New Roman" w:hAnsi="Times New Roman" w:cs="Times New Roman"/>
          <w:b/>
          <w:bCs/>
          <w:color w:val="000000" w:themeColor="text1"/>
          <w:sz w:val="24"/>
          <w:szCs w:val="24"/>
          <w:lang w:eastAsia="tr-TR"/>
        </w:rPr>
        <w:t>Araştırma Kadrosu</w:t>
      </w:r>
      <w:bookmarkEnd w:id="10"/>
    </w:p>
    <w:p w14:paraId="3020E72D" w14:textId="77777777" w:rsidR="00BD77C2" w:rsidRPr="00A93903" w:rsidRDefault="00BD77C2" w:rsidP="00605DCF">
      <w:pPr>
        <w:contextualSpacing/>
        <w:jc w:val="both"/>
        <w:rPr>
          <w:rFonts w:ascii="Times New Roman" w:eastAsia="Times New Roman" w:hAnsi="Times New Roman" w:cs="Times New Roman"/>
          <w:b/>
          <w:bCs/>
          <w:color w:val="000000" w:themeColor="text1"/>
          <w:sz w:val="24"/>
          <w:szCs w:val="24"/>
          <w:lang w:eastAsia="tr-TR"/>
        </w:rPr>
      </w:pPr>
    </w:p>
    <w:p w14:paraId="39BF1845" w14:textId="77777777" w:rsidR="00BE0FE1" w:rsidRPr="00A93903" w:rsidRDefault="00BE0FE1" w:rsidP="00BE0FE1">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Kurumda araştırma kadrosunun araştırma yetkinlikleri ve bu yetkinlikler bazında beklenen seviyeleri nasıl tanımlanmaktadır?</w:t>
      </w:r>
    </w:p>
    <w:p w14:paraId="4B39F0E0" w14:textId="77777777" w:rsidR="00BE0FE1" w:rsidRPr="00A93903" w:rsidRDefault="00BE0FE1" w:rsidP="00BE0FE1">
      <w:pPr>
        <w:contextualSpacing/>
        <w:jc w:val="both"/>
        <w:rPr>
          <w:rFonts w:ascii="Times New Roman" w:eastAsia="Times New Roman" w:hAnsi="Times New Roman" w:cs="Times New Roman"/>
          <w:bCs/>
          <w:color w:val="000000" w:themeColor="text1"/>
          <w:sz w:val="24"/>
          <w:szCs w:val="24"/>
          <w:lang w:eastAsia="tr-TR"/>
        </w:rPr>
      </w:pPr>
    </w:p>
    <w:p w14:paraId="4DED7E18" w14:textId="63781790" w:rsidR="00BE0FE1" w:rsidRPr="00A93903" w:rsidRDefault="00BE0FE1" w:rsidP="00BE0FE1">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Araştırma kadrosunun bu yetkinlikleri başarma düzeyleri nasıl, hangi sıklıkta ve hangi yöntemlerle ölçülmektedir?</w:t>
      </w:r>
      <w:r w:rsidR="00384379" w:rsidRPr="00A93903">
        <w:rPr>
          <w:rFonts w:ascii="Times New Roman" w:eastAsia="Times New Roman" w:hAnsi="Times New Roman" w:cs="Times New Roman"/>
          <w:bCs/>
          <w:color w:val="000000" w:themeColor="text1"/>
          <w:sz w:val="24"/>
          <w:szCs w:val="24"/>
          <w:lang w:eastAsia="tr-TR"/>
        </w:rPr>
        <w:t xml:space="preserve"> Bu ölçüm sonuçları iyileştirme amaçlı nasıl kullanılmaktadır?</w:t>
      </w:r>
      <w:r w:rsidR="00FE7193" w:rsidRPr="00A93903">
        <w:rPr>
          <w:rFonts w:ascii="Times New Roman" w:eastAsia="Times New Roman" w:hAnsi="Times New Roman" w:cs="Times New Roman"/>
          <w:bCs/>
          <w:color w:val="000000" w:themeColor="text1"/>
          <w:sz w:val="24"/>
          <w:szCs w:val="24"/>
          <w:lang w:eastAsia="tr-TR"/>
        </w:rPr>
        <w:t xml:space="preserve"> Özellikle genç öğretim üyelerine kariyer gelişimi için hangi fırsatlar sunulmaktadır?</w:t>
      </w:r>
    </w:p>
    <w:p w14:paraId="08DAADE0" w14:textId="77777777" w:rsidR="00BE0FE1" w:rsidRPr="00A93903" w:rsidRDefault="00BE0FE1" w:rsidP="00BE0FE1">
      <w:pPr>
        <w:contextualSpacing/>
        <w:jc w:val="both"/>
        <w:rPr>
          <w:rFonts w:ascii="Times New Roman" w:eastAsia="Times New Roman" w:hAnsi="Times New Roman" w:cs="Times New Roman"/>
          <w:bCs/>
          <w:color w:val="000000" w:themeColor="text1"/>
          <w:sz w:val="24"/>
          <w:szCs w:val="24"/>
          <w:lang w:eastAsia="tr-TR"/>
        </w:rPr>
      </w:pPr>
    </w:p>
    <w:p w14:paraId="3433B068" w14:textId="449215A0" w:rsidR="00BD77C2" w:rsidRPr="00A93903" w:rsidRDefault="00BD77C2" w:rsidP="00BD77C2">
      <w:pPr>
        <w:contextualSpacing/>
        <w:jc w:val="both"/>
        <w:rPr>
          <w:rFonts w:ascii="Times New Roman" w:eastAsia="Times New Roman" w:hAnsi="Times New Roman" w:cs="Times New Roman"/>
          <w:bCs/>
          <w:color w:val="FF0000"/>
          <w:sz w:val="24"/>
          <w:szCs w:val="24"/>
          <w:lang w:eastAsia="tr-TR"/>
        </w:rPr>
      </w:pPr>
      <w:r w:rsidRPr="00A93903">
        <w:rPr>
          <w:rFonts w:ascii="Times New Roman" w:eastAsia="Times New Roman" w:hAnsi="Times New Roman" w:cs="Times New Roman"/>
          <w:bCs/>
          <w:color w:val="000000" w:themeColor="text1"/>
          <w:sz w:val="24"/>
          <w:szCs w:val="24"/>
          <w:lang w:eastAsia="tr-TR"/>
        </w:rPr>
        <w:t>Gereksinim duyulan öğretim elemanı kadroları nasıl belirlenmektedir? Kadrolar eksi</w:t>
      </w:r>
      <w:r w:rsidR="00BE0FE1" w:rsidRPr="00A93903">
        <w:rPr>
          <w:rFonts w:ascii="Times New Roman" w:eastAsia="Times New Roman" w:hAnsi="Times New Roman" w:cs="Times New Roman"/>
          <w:bCs/>
          <w:color w:val="000000" w:themeColor="text1"/>
          <w:sz w:val="24"/>
          <w:szCs w:val="24"/>
          <w:lang w:eastAsia="tr-TR"/>
        </w:rPr>
        <w:t>kliği duyulan öğrenim/araşt</w:t>
      </w:r>
      <w:r w:rsidRPr="00A93903">
        <w:rPr>
          <w:rFonts w:ascii="Times New Roman" w:eastAsia="Times New Roman" w:hAnsi="Times New Roman" w:cs="Times New Roman"/>
          <w:bCs/>
          <w:color w:val="000000" w:themeColor="text1"/>
          <w:sz w:val="24"/>
          <w:szCs w:val="24"/>
          <w:lang w:eastAsia="tr-TR"/>
        </w:rPr>
        <w:t>ı</w:t>
      </w:r>
      <w:r w:rsidR="00BE0FE1" w:rsidRPr="00A93903">
        <w:rPr>
          <w:rFonts w:ascii="Times New Roman" w:eastAsia="Times New Roman" w:hAnsi="Times New Roman" w:cs="Times New Roman"/>
          <w:bCs/>
          <w:color w:val="000000" w:themeColor="text1"/>
          <w:sz w:val="24"/>
          <w:szCs w:val="24"/>
          <w:lang w:eastAsia="tr-TR"/>
        </w:rPr>
        <w:t>r</w:t>
      </w:r>
      <w:r w:rsidRPr="00A93903">
        <w:rPr>
          <w:rFonts w:ascii="Times New Roman" w:eastAsia="Times New Roman" w:hAnsi="Times New Roman" w:cs="Times New Roman"/>
          <w:bCs/>
          <w:color w:val="000000" w:themeColor="text1"/>
          <w:sz w:val="24"/>
          <w:szCs w:val="24"/>
          <w:lang w:eastAsia="tr-TR"/>
        </w:rPr>
        <w:t>ma alanlarına uygun oluşturulmakta mıdır?</w:t>
      </w:r>
      <w:r w:rsidR="00FE7193" w:rsidRPr="00A93903">
        <w:rPr>
          <w:rFonts w:ascii="Times New Roman" w:eastAsia="Times New Roman" w:hAnsi="Times New Roman" w:cs="Times New Roman"/>
          <w:bCs/>
          <w:color w:val="000000" w:themeColor="text1"/>
          <w:sz w:val="24"/>
          <w:szCs w:val="24"/>
          <w:lang w:eastAsia="tr-TR"/>
        </w:rPr>
        <w:t xml:space="preserve"> </w:t>
      </w:r>
    </w:p>
    <w:p w14:paraId="47160E69" w14:textId="77777777" w:rsidR="00BD77C2" w:rsidRPr="00A93903" w:rsidRDefault="00BD77C2" w:rsidP="00BD77C2">
      <w:pPr>
        <w:contextualSpacing/>
        <w:jc w:val="both"/>
        <w:rPr>
          <w:rFonts w:ascii="Times New Roman" w:eastAsia="Times New Roman" w:hAnsi="Times New Roman" w:cs="Times New Roman"/>
          <w:bCs/>
          <w:color w:val="000000" w:themeColor="text1"/>
          <w:sz w:val="24"/>
          <w:szCs w:val="24"/>
          <w:lang w:eastAsia="tr-TR"/>
        </w:rPr>
      </w:pPr>
    </w:p>
    <w:p w14:paraId="1487A9C0" w14:textId="5281751B" w:rsidR="00FA1634" w:rsidRPr="00A93903" w:rsidRDefault="00BE0FE1" w:rsidP="00605DCF">
      <w:pPr>
        <w:contextualSpacing/>
        <w:jc w:val="both"/>
        <w:rPr>
          <w:rFonts w:ascii="Times New Roman" w:eastAsia="Times New Roman" w:hAnsi="Times New Roman" w:cs="Times New Roman"/>
          <w:b/>
          <w:bCs/>
          <w:color w:val="000000" w:themeColor="text1"/>
          <w:sz w:val="24"/>
          <w:szCs w:val="24"/>
          <w:lang w:eastAsia="tr-TR"/>
        </w:rPr>
      </w:pPr>
      <w:r w:rsidRPr="00A93903">
        <w:rPr>
          <w:rFonts w:ascii="Times New Roman" w:eastAsia="Times New Roman" w:hAnsi="Times New Roman" w:cs="Times New Roman"/>
          <w:b/>
          <w:bCs/>
          <w:color w:val="000000" w:themeColor="text1"/>
          <w:sz w:val="24"/>
          <w:szCs w:val="24"/>
          <w:lang w:eastAsia="tr-TR"/>
        </w:rPr>
        <w:t>Kanı</w:t>
      </w:r>
      <w:r w:rsidR="00FE7193" w:rsidRPr="00A93903">
        <w:rPr>
          <w:rFonts w:ascii="Times New Roman" w:eastAsia="Times New Roman" w:hAnsi="Times New Roman" w:cs="Times New Roman"/>
          <w:b/>
          <w:bCs/>
          <w:color w:val="000000" w:themeColor="text1"/>
          <w:sz w:val="24"/>
          <w:szCs w:val="24"/>
          <w:lang w:eastAsia="tr-TR"/>
        </w:rPr>
        <w:t>t Belgelerine Örnekler:</w:t>
      </w:r>
    </w:p>
    <w:p w14:paraId="08CE4871" w14:textId="69D3604E" w:rsidR="00BE0FE1" w:rsidRPr="00A93903" w:rsidRDefault="00BE0FE1" w:rsidP="00BE0FE1">
      <w:pPr>
        <w:pStyle w:val="ListParagraph"/>
        <w:numPr>
          <w:ilvl w:val="0"/>
          <w:numId w:val="17"/>
        </w:num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Kurumun AR-GE hedefleri ile birimler düzeyinde öğretim üyeliğine yükseltilme ve atanma ölçütleri ilişkisi</w:t>
      </w:r>
    </w:p>
    <w:p w14:paraId="17962B80" w14:textId="77777777" w:rsidR="00BD77C2" w:rsidRPr="00A93903" w:rsidRDefault="00BD77C2" w:rsidP="00605DCF">
      <w:pPr>
        <w:contextualSpacing/>
        <w:jc w:val="both"/>
        <w:rPr>
          <w:rFonts w:ascii="Times New Roman" w:eastAsia="Times New Roman" w:hAnsi="Times New Roman" w:cs="Times New Roman"/>
          <w:b/>
          <w:bCs/>
          <w:color w:val="000000" w:themeColor="text1"/>
          <w:sz w:val="24"/>
          <w:szCs w:val="24"/>
          <w:lang w:eastAsia="tr-TR"/>
        </w:rPr>
      </w:pPr>
    </w:p>
    <w:p w14:paraId="214D5B6E" w14:textId="0577BA5D" w:rsidR="00BD77C2" w:rsidRPr="00A93903" w:rsidRDefault="00BD77C2" w:rsidP="00BD77C2">
      <w:pPr>
        <w:contextualSpacing/>
        <w:jc w:val="both"/>
        <w:rPr>
          <w:rFonts w:ascii="Times New Roman" w:eastAsia="Times New Roman" w:hAnsi="Times New Roman" w:cs="Times New Roman"/>
          <w:b/>
          <w:bCs/>
          <w:color w:val="000000" w:themeColor="text1"/>
          <w:sz w:val="24"/>
          <w:szCs w:val="24"/>
          <w:lang w:eastAsia="tr-TR"/>
        </w:rPr>
      </w:pPr>
      <w:r w:rsidRPr="00A93903">
        <w:rPr>
          <w:rFonts w:ascii="Times New Roman" w:eastAsia="Times New Roman" w:hAnsi="Times New Roman" w:cs="Times New Roman"/>
          <w:b/>
          <w:bCs/>
          <w:color w:val="000000" w:themeColor="text1"/>
          <w:sz w:val="24"/>
          <w:szCs w:val="24"/>
          <w:lang w:eastAsia="tr-TR"/>
        </w:rPr>
        <w:t xml:space="preserve">4.4 </w:t>
      </w:r>
      <w:r w:rsidR="00BE0FE1" w:rsidRPr="00A93903">
        <w:rPr>
          <w:rFonts w:ascii="Times New Roman" w:eastAsia="Times New Roman" w:hAnsi="Times New Roman" w:cs="Times New Roman"/>
          <w:b/>
          <w:bCs/>
          <w:color w:val="000000" w:themeColor="text1"/>
          <w:sz w:val="24"/>
          <w:szCs w:val="24"/>
          <w:lang w:eastAsia="tr-TR"/>
        </w:rPr>
        <w:t>Birimin Araştırma Performansının İzlenmesi ve İyileştirilmesi</w:t>
      </w:r>
    </w:p>
    <w:p w14:paraId="5D35375C" w14:textId="77777777" w:rsidR="00BE0FE1" w:rsidRPr="00A93903" w:rsidRDefault="00BE0FE1" w:rsidP="00BD77C2">
      <w:pPr>
        <w:contextualSpacing/>
        <w:jc w:val="both"/>
        <w:rPr>
          <w:rFonts w:ascii="Times New Roman" w:eastAsia="Times New Roman" w:hAnsi="Times New Roman" w:cs="Times New Roman"/>
          <w:b/>
          <w:bCs/>
          <w:color w:val="000000" w:themeColor="text1"/>
          <w:sz w:val="24"/>
          <w:szCs w:val="24"/>
          <w:lang w:eastAsia="tr-TR"/>
        </w:rPr>
      </w:pPr>
    </w:p>
    <w:p w14:paraId="59B22566" w14:textId="679B31CC" w:rsidR="00BD77C2" w:rsidRDefault="00BD77C2" w:rsidP="00BD77C2">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Kurumun araştırma ve geliştirme faaliyetlerinin etkililik düzeyi/performansı nasıl ölçülmekte ve değerlendirilmektedir?</w:t>
      </w:r>
    </w:p>
    <w:p w14:paraId="47D24A55" w14:textId="77777777" w:rsidR="00827B34" w:rsidRPr="00A93903" w:rsidRDefault="00827B34" w:rsidP="00BD77C2">
      <w:pPr>
        <w:contextualSpacing/>
        <w:jc w:val="both"/>
        <w:rPr>
          <w:rFonts w:ascii="Times New Roman" w:eastAsia="Times New Roman" w:hAnsi="Times New Roman" w:cs="Times New Roman"/>
          <w:bCs/>
          <w:color w:val="000000" w:themeColor="text1"/>
          <w:sz w:val="24"/>
          <w:szCs w:val="24"/>
          <w:lang w:eastAsia="tr-TR"/>
        </w:rPr>
      </w:pPr>
    </w:p>
    <w:p w14:paraId="31ABA6F2" w14:textId="782CFD94" w:rsidR="00BD77C2" w:rsidRDefault="00BD77C2" w:rsidP="00BD77C2">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Birim, araştırma performansının kurumun hedeflerine ulaşmasındaki yeterliliğini nasıl gözden geçirmekte ve iyileştirilmesini sağlamaktadır?</w:t>
      </w:r>
    </w:p>
    <w:p w14:paraId="71091D69" w14:textId="77777777" w:rsidR="00827B34" w:rsidRPr="00A93903" w:rsidRDefault="00827B34" w:rsidP="00BD77C2">
      <w:pPr>
        <w:contextualSpacing/>
        <w:jc w:val="both"/>
        <w:rPr>
          <w:rFonts w:ascii="Times New Roman" w:eastAsia="Times New Roman" w:hAnsi="Times New Roman" w:cs="Times New Roman"/>
          <w:bCs/>
          <w:color w:val="000000" w:themeColor="text1"/>
          <w:sz w:val="24"/>
          <w:szCs w:val="24"/>
          <w:lang w:eastAsia="tr-TR"/>
        </w:rPr>
      </w:pPr>
    </w:p>
    <w:p w14:paraId="21306B28" w14:textId="77777777" w:rsidR="00BD77C2" w:rsidRPr="00A93903" w:rsidRDefault="00BD77C2" w:rsidP="00BD77C2">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Araştırma faaliyetlerine yönelik olarak yapılan değerlendirmelerin sonuçları nasıl yayımlanmaktadır?</w:t>
      </w:r>
    </w:p>
    <w:p w14:paraId="29E7BC14" w14:textId="77777777" w:rsidR="00BD77C2" w:rsidRPr="00A93903" w:rsidRDefault="00BD77C2" w:rsidP="00605DCF">
      <w:pPr>
        <w:contextualSpacing/>
        <w:jc w:val="both"/>
        <w:rPr>
          <w:rFonts w:ascii="Times New Roman" w:eastAsia="Times New Roman" w:hAnsi="Times New Roman" w:cs="Times New Roman"/>
          <w:b/>
          <w:bCs/>
          <w:color w:val="000000" w:themeColor="text1"/>
          <w:sz w:val="24"/>
          <w:szCs w:val="24"/>
          <w:lang w:eastAsia="tr-TR"/>
        </w:rPr>
      </w:pPr>
    </w:p>
    <w:p w14:paraId="5D999964" w14:textId="4B766DEA" w:rsidR="00BE0FE1" w:rsidRPr="00A93903" w:rsidRDefault="00BE0FE1" w:rsidP="00605DCF">
      <w:pPr>
        <w:contextualSpacing/>
        <w:jc w:val="both"/>
        <w:rPr>
          <w:rFonts w:ascii="Times New Roman" w:eastAsia="Times New Roman" w:hAnsi="Times New Roman" w:cs="Times New Roman"/>
          <w:b/>
          <w:bCs/>
          <w:color w:val="000000" w:themeColor="text1"/>
          <w:sz w:val="24"/>
          <w:szCs w:val="24"/>
          <w:lang w:eastAsia="tr-TR"/>
        </w:rPr>
      </w:pPr>
      <w:r w:rsidRPr="00A93903">
        <w:rPr>
          <w:rFonts w:ascii="Times New Roman" w:eastAsia="Times New Roman" w:hAnsi="Times New Roman" w:cs="Times New Roman"/>
          <w:b/>
          <w:bCs/>
          <w:color w:val="000000" w:themeColor="text1"/>
          <w:sz w:val="24"/>
          <w:szCs w:val="24"/>
          <w:lang w:eastAsia="tr-TR"/>
        </w:rPr>
        <w:t>Kanıt</w:t>
      </w:r>
      <w:r w:rsidR="00FE7193" w:rsidRPr="00A93903">
        <w:rPr>
          <w:rFonts w:ascii="Times New Roman" w:eastAsia="Times New Roman" w:hAnsi="Times New Roman" w:cs="Times New Roman"/>
          <w:b/>
          <w:bCs/>
          <w:color w:val="000000" w:themeColor="text1"/>
          <w:sz w:val="24"/>
          <w:szCs w:val="24"/>
          <w:lang w:eastAsia="tr-TR"/>
        </w:rPr>
        <w:t xml:space="preserve"> Belgelerine Örnekler:</w:t>
      </w:r>
      <w:r w:rsidRPr="00A93903">
        <w:rPr>
          <w:rFonts w:ascii="Times New Roman" w:eastAsia="Times New Roman" w:hAnsi="Times New Roman" w:cs="Times New Roman"/>
          <w:b/>
          <w:bCs/>
          <w:color w:val="000000" w:themeColor="text1"/>
          <w:sz w:val="24"/>
          <w:szCs w:val="24"/>
          <w:lang w:eastAsia="tr-TR"/>
        </w:rPr>
        <w:t xml:space="preserve"> </w:t>
      </w:r>
    </w:p>
    <w:p w14:paraId="5F7DC524" w14:textId="77777777" w:rsidR="00BD77C2" w:rsidRPr="00A93903" w:rsidRDefault="00BD77C2" w:rsidP="00BE0FE1">
      <w:pPr>
        <w:pStyle w:val="ListParagraph"/>
        <w:numPr>
          <w:ilvl w:val="0"/>
          <w:numId w:val="16"/>
        </w:num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Araştırma-Geliştirme faaliyetleri ve projelerle ilgili paydaş geri bildirimlerini almak için kullanılan mekanizmaların (belge, doküman, anket, form vb.) listesi ve örnekleri</w:t>
      </w:r>
    </w:p>
    <w:p w14:paraId="138C9BA7" w14:textId="30AEC03A" w:rsidR="00BD77C2" w:rsidRPr="00A93903" w:rsidRDefault="00BD77C2" w:rsidP="00BE0FE1">
      <w:pPr>
        <w:pStyle w:val="ListParagraph"/>
        <w:numPr>
          <w:ilvl w:val="0"/>
          <w:numId w:val="16"/>
        </w:num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Kurumun ve birimlerin araştırma-geliştirme süreçleri yıllık öz</w:t>
      </w:r>
      <w:r w:rsidR="00235216">
        <w:rPr>
          <w:rFonts w:ascii="Times New Roman" w:eastAsia="Times New Roman" w:hAnsi="Times New Roman" w:cs="Times New Roman"/>
          <w:bCs/>
          <w:color w:val="000000" w:themeColor="text1"/>
          <w:sz w:val="24"/>
          <w:szCs w:val="24"/>
          <w:lang w:eastAsia="tr-TR"/>
        </w:rPr>
        <w:t xml:space="preserve"> </w:t>
      </w:r>
      <w:r w:rsidRPr="00A93903">
        <w:rPr>
          <w:rFonts w:ascii="Times New Roman" w:eastAsia="Times New Roman" w:hAnsi="Times New Roman" w:cs="Times New Roman"/>
          <w:bCs/>
          <w:color w:val="000000" w:themeColor="text1"/>
          <w:sz w:val="24"/>
          <w:szCs w:val="24"/>
          <w:lang w:eastAsia="tr-TR"/>
        </w:rPr>
        <w:t>değerlendirmelerinden hareketle yapılan iyileştirmeler</w:t>
      </w:r>
      <w:r w:rsidR="003C17BB" w:rsidRPr="00A93903">
        <w:rPr>
          <w:rFonts w:ascii="Times New Roman" w:eastAsia="Times New Roman" w:hAnsi="Times New Roman" w:cs="Times New Roman"/>
          <w:bCs/>
          <w:color w:val="000000" w:themeColor="text1"/>
          <w:sz w:val="24"/>
          <w:szCs w:val="24"/>
          <w:lang w:eastAsia="tr-TR"/>
        </w:rPr>
        <w:t>*</w:t>
      </w:r>
    </w:p>
    <w:p w14:paraId="143C0819" w14:textId="1408D118" w:rsidR="00BD77C2" w:rsidRDefault="00BD77C2" w:rsidP="00BE0FE1">
      <w:pPr>
        <w:pStyle w:val="ListParagraph"/>
        <w:numPr>
          <w:ilvl w:val="0"/>
          <w:numId w:val="16"/>
        </w:num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Araştırma performansının iyileştirilmesine ilişkin kanıtlar (altyapı, insan kaynağı, fon kaynaklarının kullanımı, üniversite-sanayi işbirliği vb. uygulamalar)</w:t>
      </w:r>
    </w:p>
    <w:p w14:paraId="314A4017" w14:textId="613F9054"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5E90E0CC" w14:textId="0911035C"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6CBA8C54" w14:textId="5C64E429"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2591F235" w14:textId="399BBF28"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270127D1" w14:textId="02480698"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20319B22" w14:textId="0F2BC84A"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1DAF6998" w14:textId="6A7F9B3A"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3C72FF13" w14:textId="3EEA552E"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3ED28A92" w14:textId="179932F6"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6B44D404" w14:textId="033CF843"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550CDCEF" w14:textId="5C38126A" w:rsid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6E276537" w14:textId="77777777" w:rsidR="00A40192" w:rsidRPr="00A40192" w:rsidRDefault="00A40192" w:rsidP="00A40192">
      <w:pPr>
        <w:contextualSpacing/>
        <w:jc w:val="both"/>
        <w:rPr>
          <w:rFonts w:ascii="Times New Roman" w:eastAsia="Times New Roman" w:hAnsi="Times New Roman" w:cs="Times New Roman"/>
          <w:bCs/>
          <w:color w:val="000000" w:themeColor="text1"/>
          <w:sz w:val="24"/>
          <w:szCs w:val="24"/>
          <w:lang w:eastAsia="tr-TR"/>
        </w:rPr>
      </w:pPr>
    </w:p>
    <w:p w14:paraId="1518AB6B" w14:textId="77777777" w:rsidR="003C17BB" w:rsidRPr="00A93903" w:rsidRDefault="003C17BB" w:rsidP="00107581">
      <w:pPr>
        <w:pBdr>
          <w:bottom w:val="single" w:sz="6" w:space="1" w:color="auto"/>
        </w:pBdr>
        <w:contextualSpacing/>
        <w:jc w:val="both"/>
        <w:rPr>
          <w:rFonts w:ascii="Times New Roman" w:eastAsia="Times New Roman" w:hAnsi="Times New Roman" w:cs="Times New Roman"/>
          <w:bCs/>
          <w:color w:val="000000" w:themeColor="text1"/>
          <w:sz w:val="24"/>
          <w:szCs w:val="24"/>
          <w:lang w:eastAsia="tr-TR"/>
        </w:rPr>
      </w:pPr>
    </w:p>
    <w:p w14:paraId="41F68F66" w14:textId="77777777" w:rsidR="00A93903" w:rsidRPr="00A93903" w:rsidRDefault="00A93903" w:rsidP="00107581">
      <w:pPr>
        <w:contextualSpacing/>
        <w:jc w:val="both"/>
        <w:rPr>
          <w:rFonts w:ascii="Times New Roman" w:eastAsia="Times New Roman" w:hAnsi="Times New Roman" w:cs="Times New Roman"/>
          <w:bCs/>
          <w:color w:val="000000" w:themeColor="text1"/>
          <w:sz w:val="24"/>
          <w:szCs w:val="24"/>
          <w:lang w:eastAsia="tr-TR"/>
        </w:rPr>
      </w:pPr>
    </w:p>
    <w:p w14:paraId="21157EEA" w14:textId="49E58B71" w:rsidR="003C17BB" w:rsidRPr="00A93903" w:rsidRDefault="00235216" w:rsidP="003C17BB">
      <w:pPr>
        <w:contextualSpacing/>
        <w:jc w:val="both"/>
        <w:rPr>
          <w:rStyle w:val="Heading2Char"/>
          <w:rFonts w:ascii="Times New Roman" w:eastAsia="Calibri" w:hAnsi="Times New Roman" w:cs="Times New Roman"/>
        </w:rPr>
      </w:pPr>
      <w:r>
        <w:rPr>
          <w:rFonts w:ascii="Times New Roman" w:eastAsia="Times New Roman" w:hAnsi="Times New Roman" w:cs="Times New Roman"/>
          <w:bCs/>
          <w:color w:val="000000" w:themeColor="text1"/>
          <w:sz w:val="24"/>
          <w:szCs w:val="24"/>
          <w:lang w:eastAsia="tr-TR"/>
        </w:rPr>
        <w:t>*</w:t>
      </w:r>
      <w:r w:rsidR="003C17BB" w:rsidRPr="00A93903">
        <w:rPr>
          <w:rFonts w:ascii="Times New Roman" w:eastAsia="Times New Roman" w:hAnsi="Times New Roman" w:cs="Times New Roman"/>
          <w:bCs/>
          <w:color w:val="000000" w:themeColor="text1"/>
          <w:sz w:val="24"/>
          <w:szCs w:val="24"/>
          <w:lang w:eastAsia="tr-TR"/>
        </w:rPr>
        <w:t xml:space="preserve"> </w:t>
      </w:r>
      <w:r w:rsidR="003C17BB" w:rsidRPr="00A93903">
        <w:rPr>
          <w:rStyle w:val="Heading2Char"/>
          <w:rFonts w:ascii="Times New Roman" w:eastAsia="Calibri" w:hAnsi="Times New Roman" w:cs="Times New Roman"/>
        </w:rPr>
        <w:t>Son yıl içerisinde araştırma-geliştirme ile ilgili en az bir hedef için</w:t>
      </w:r>
    </w:p>
    <w:p w14:paraId="50B28CA8" w14:textId="19C01E6E" w:rsidR="003C17BB" w:rsidRPr="00A93903" w:rsidRDefault="00880284" w:rsidP="003C17BB">
      <w:pPr>
        <w:contextualSpacing/>
        <w:jc w:val="both"/>
        <w:rPr>
          <w:rStyle w:val="Heading2Char"/>
          <w:rFonts w:ascii="Times New Roman" w:eastAsia="Calibri" w:hAnsi="Times New Roman" w:cs="Times New Roman"/>
        </w:rPr>
      </w:pPr>
      <w:r>
        <w:rPr>
          <w:rStyle w:val="Heading2Char"/>
          <w:rFonts w:ascii="Times New Roman" w:eastAsia="Calibri" w:hAnsi="Times New Roman" w:cs="Times New Roman"/>
        </w:rPr>
        <w:t>- y</w:t>
      </w:r>
      <w:r w:rsidR="003C17BB" w:rsidRPr="00A93903">
        <w:rPr>
          <w:rStyle w:val="Heading2Char"/>
          <w:rFonts w:ascii="Times New Roman" w:eastAsia="Calibri" w:hAnsi="Times New Roman" w:cs="Times New Roman"/>
        </w:rPr>
        <w:t>erine getirilen faaliyetler,</w:t>
      </w:r>
    </w:p>
    <w:p w14:paraId="6CCAE4F7" w14:textId="77777777" w:rsidR="003C17BB" w:rsidRPr="00A93903" w:rsidRDefault="003C17BB" w:rsidP="003C17BB">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ilgili performans göstergelerine yansıdığı haliyle gerçekleşme ya da etki analizi,</w:t>
      </w:r>
    </w:p>
    <w:p w14:paraId="3EBED310" w14:textId="77777777" w:rsidR="003C17BB" w:rsidRPr="00A93903" w:rsidRDefault="003C17BB" w:rsidP="003C17BB">
      <w:pPr>
        <w:contextualSpacing/>
        <w:jc w:val="both"/>
        <w:rPr>
          <w:rStyle w:val="Heading2Char"/>
          <w:rFonts w:ascii="Times New Roman" w:eastAsia="Calibri" w:hAnsi="Times New Roman" w:cs="Times New Roman"/>
        </w:rPr>
      </w:pPr>
      <w:r w:rsidRPr="00A93903">
        <w:rPr>
          <w:rStyle w:val="Heading2Char"/>
          <w:rFonts w:ascii="Times New Roman" w:eastAsia="Calibri" w:hAnsi="Times New Roman" w:cs="Times New Roman"/>
        </w:rPr>
        <w:t>- hedefe ulaşılamadığı durumda alınan önlemler (bir sonraki yıl için planlanan faaliyetler)</w:t>
      </w:r>
    </w:p>
    <w:p w14:paraId="2B1FC970" w14:textId="19704930" w:rsidR="00A93B11" w:rsidRPr="007A7AAD" w:rsidRDefault="003C17BB" w:rsidP="007A7AAD">
      <w:pPr>
        <w:contextualSpacing/>
        <w:jc w:val="both"/>
        <w:rPr>
          <w:rFonts w:ascii="Times New Roman" w:eastAsia="Calibri" w:hAnsi="Times New Roman" w:cs="Times New Roman"/>
          <w:bCs/>
          <w:sz w:val="24"/>
          <w:szCs w:val="24"/>
        </w:rPr>
      </w:pPr>
      <w:r w:rsidRPr="00A93903">
        <w:rPr>
          <w:rStyle w:val="Heading2Char"/>
          <w:rFonts w:ascii="Times New Roman" w:eastAsia="Calibri" w:hAnsi="Times New Roman" w:cs="Times New Roman"/>
        </w:rPr>
        <w:t>kapsanacak şekilde birer PUKÖ (Planla-Uygula-Kontrol Et-Önlem Al) döngüsü örneğine yer verebilirsiniz.</w:t>
      </w:r>
    </w:p>
    <w:p w14:paraId="544ECDAA" w14:textId="634552A5" w:rsidR="00A93B11" w:rsidRDefault="00A93B11" w:rsidP="00107581">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lastRenderedPageBreak/>
        <w:t xml:space="preserve">5. YÖNETİM SİSTEMİ </w:t>
      </w:r>
    </w:p>
    <w:p w14:paraId="75807D2C" w14:textId="77777777" w:rsidR="00880284" w:rsidRPr="00A93903" w:rsidRDefault="00880284" w:rsidP="00107581">
      <w:pPr>
        <w:contextualSpacing/>
        <w:jc w:val="both"/>
        <w:rPr>
          <w:rFonts w:ascii="Times New Roman" w:eastAsia="Times New Roman" w:hAnsi="Times New Roman" w:cs="Times New Roman"/>
          <w:b/>
          <w:color w:val="000000" w:themeColor="text1"/>
          <w:sz w:val="24"/>
          <w:szCs w:val="24"/>
          <w:lang w:eastAsia="tr-TR"/>
        </w:rPr>
      </w:pPr>
    </w:p>
    <w:p w14:paraId="2B393E48" w14:textId="4F2C2A0A" w:rsidR="00A93B11" w:rsidRPr="00A93903" w:rsidRDefault="00A93B11" w:rsidP="00107581">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 xml:space="preserve">5.1 Kaynakların Yönetimi </w:t>
      </w:r>
    </w:p>
    <w:p w14:paraId="6C55B2FF" w14:textId="77777777" w:rsidR="00A93B11" w:rsidRPr="00A93903" w:rsidRDefault="00A93B11" w:rsidP="00107581">
      <w:pPr>
        <w:contextualSpacing/>
        <w:jc w:val="both"/>
        <w:rPr>
          <w:rFonts w:ascii="Times New Roman" w:eastAsia="Times New Roman" w:hAnsi="Times New Roman" w:cs="Times New Roman"/>
          <w:b/>
          <w:color w:val="000000" w:themeColor="text1"/>
          <w:sz w:val="24"/>
          <w:szCs w:val="24"/>
          <w:lang w:eastAsia="tr-TR"/>
        </w:rPr>
      </w:pPr>
    </w:p>
    <w:p w14:paraId="2EC0DA06" w14:textId="3975D0A6"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Birimin insan kaynakları politikası ve hedefleri nelerdir? Mevcut durumda ne derece karşılanmaktadır?</w:t>
      </w:r>
    </w:p>
    <w:p w14:paraId="56AA5F2F" w14:textId="77777777"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p>
    <w:p w14:paraId="3C75AB44" w14:textId="4128BF5D"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Birim</w:t>
      </w:r>
      <w:r w:rsidR="00107581" w:rsidRPr="00A93903">
        <w:rPr>
          <w:rFonts w:ascii="Times New Roman" w:eastAsia="Times New Roman" w:hAnsi="Times New Roman" w:cs="Times New Roman"/>
          <w:color w:val="000000" w:themeColor="text1"/>
          <w:sz w:val="24"/>
          <w:szCs w:val="24"/>
          <w:lang w:eastAsia="tr-TR"/>
        </w:rPr>
        <w:t>in</w:t>
      </w:r>
      <w:r w:rsidRPr="00A93903">
        <w:rPr>
          <w:rFonts w:ascii="Times New Roman" w:eastAsia="Times New Roman" w:hAnsi="Times New Roman" w:cs="Times New Roman"/>
          <w:color w:val="000000" w:themeColor="text1"/>
          <w:sz w:val="24"/>
          <w:szCs w:val="24"/>
          <w:lang w:eastAsia="tr-TR"/>
        </w:rPr>
        <w:t xml:space="preserve"> işe alınan/atanan personelinin (alındığı alanla ilgili olarak) gerekli yetkinlikleri nasıl tanımlanm</w:t>
      </w:r>
      <w:r w:rsidR="00107581" w:rsidRPr="00A93903">
        <w:rPr>
          <w:rFonts w:ascii="Times New Roman" w:eastAsia="Times New Roman" w:hAnsi="Times New Roman" w:cs="Times New Roman"/>
          <w:color w:val="000000" w:themeColor="text1"/>
          <w:sz w:val="24"/>
          <w:szCs w:val="24"/>
          <w:lang w:eastAsia="tr-TR"/>
        </w:rPr>
        <w:t>ak</w:t>
      </w:r>
      <w:r w:rsidRPr="00A93903">
        <w:rPr>
          <w:rFonts w:ascii="Times New Roman" w:eastAsia="Times New Roman" w:hAnsi="Times New Roman" w:cs="Times New Roman"/>
          <w:color w:val="000000" w:themeColor="text1"/>
          <w:sz w:val="24"/>
          <w:szCs w:val="24"/>
          <w:lang w:eastAsia="tr-TR"/>
        </w:rPr>
        <w:t xml:space="preserve">tadır? </w:t>
      </w:r>
    </w:p>
    <w:p w14:paraId="024995A8"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p>
    <w:p w14:paraId="0938293F"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İdari ve destek birimlerinde görev alan personelin eğitim ve liyakatlerinin üstlendikleri görevlerle uyumunu sağlamak üzere tanımlı süreçler nelerdir?</w:t>
      </w:r>
    </w:p>
    <w:p w14:paraId="5BFEF3A5"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p>
    <w:p w14:paraId="4A930BAF" w14:textId="5342268E"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Mali kaynakların yönetimi</w:t>
      </w:r>
      <w:r w:rsidR="00107581" w:rsidRPr="00A93903">
        <w:rPr>
          <w:rFonts w:ascii="Times New Roman" w:eastAsia="Times New Roman" w:hAnsi="Times New Roman" w:cs="Times New Roman"/>
          <w:color w:val="000000" w:themeColor="text1"/>
          <w:sz w:val="24"/>
          <w:szCs w:val="24"/>
          <w:lang w:eastAsia="tr-TR"/>
        </w:rPr>
        <w:t xml:space="preserve"> </w:t>
      </w:r>
      <w:r w:rsidRPr="00A93903">
        <w:rPr>
          <w:rFonts w:ascii="Times New Roman" w:eastAsia="Times New Roman" w:hAnsi="Times New Roman" w:cs="Times New Roman"/>
          <w:color w:val="000000" w:themeColor="text1"/>
          <w:sz w:val="24"/>
          <w:szCs w:val="24"/>
          <w:lang w:eastAsia="tr-TR"/>
        </w:rPr>
        <w:t>nasıl ve ne kadar etkin olarak gerçekleştirilmektedir?</w:t>
      </w:r>
    </w:p>
    <w:p w14:paraId="5ED5E1D3" w14:textId="77777777"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p>
    <w:p w14:paraId="61128030" w14:textId="06342274"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Taşınır ve taşınmaz kaynakların yönetimi nasıl ve ne kadar etkin olarak gerçekleştirilmektedir?</w:t>
      </w:r>
    </w:p>
    <w:p w14:paraId="79328B6B" w14:textId="77777777" w:rsidR="00A93B11" w:rsidRPr="00A93903" w:rsidRDefault="00A93B11" w:rsidP="00107581">
      <w:pPr>
        <w:contextualSpacing/>
        <w:jc w:val="both"/>
        <w:rPr>
          <w:rFonts w:ascii="Times New Roman" w:eastAsia="Times New Roman" w:hAnsi="Times New Roman" w:cs="Times New Roman"/>
          <w:b/>
          <w:color w:val="000000" w:themeColor="text1"/>
          <w:sz w:val="24"/>
          <w:szCs w:val="24"/>
          <w:lang w:eastAsia="tr-TR"/>
        </w:rPr>
      </w:pPr>
    </w:p>
    <w:p w14:paraId="2CDA05AA" w14:textId="02ECCBE0" w:rsidR="00A93B11" w:rsidRPr="00A93903" w:rsidRDefault="00A93B11" w:rsidP="00A93B11">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 xml:space="preserve">Kanıt Belgelerine Örnekler: </w:t>
      </w:r>
    </w:p>
    <w:p w14:paraId="43180726"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İnsan Kaynakları politikası ve hedefleri</w:t>
      </w:r>
    </w:p>
    <w:p w14:paraId="0BD72615" w14:textId="19852A3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 xml:space="preserve">Mali kaynakların yönetimi </w:t>
      </w:r>
      <w:r w:rsidR="00107581" w:rsidRPr="00A93903">
        <w:rPr>
          <w:rFonts w:ascii="Times New Roman" w:eastAsia="Times New Roman" w:hAnsi="Times New Roman" w:cs="Times New Roman"/>
          <w:color w:val="000000" w:themeColor="text1"/>
          <w:sz w:val="24"/>
          <w:szCs w:val="24"/>
          <w:lang w:eastAsia="tr-TR"/>
        </w:rPr>
        <w:t>ile ilgili belgeler</w:t>
      </w:r>
    </w:p>
    <w:p w14:paraId="57DCAEF9"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İşe alımlarda idari kadroların gerekli yetkinliğe sahip olduğunu gösteren kanıtlar</w:t>
      </w:r>
    </w:p>
    <w:p w14:paraId="48315AE7"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Taşınır/taşınmaz kaynakların yönetimine dair tanımlı süreçler (envanter vb. çalışmalar, yönergeler)</w:t>
      </w:r>
    </w:p>
    <w:p w14:paraId="28791E98"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İdari personelin performanslarının değerlendirilmesinde kullanılan sistem ve tanımlı süreçler</w:t>
      </w:r>
    </w:p>
    <w:p w14:paraId="60A5EE2D"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İnsan Kaynakları politikası ve hedefleri doğrultusunda yapılan uygulamalar</w:t>
      </w:r>
    </w:p>
    <w:p w14:paraId="58AF1A19" w14:textId="77777777" w:rsidR="00A93B11"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İdari personelin performans değerlendirilmeleri sonucunda yapılan iyileştirmeler</w:t>
      </w:r>
    </w:p>
    <w:p w14:paraId="35F8F76F" w14:textId="5089248C"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İdari personelin mevcut yeterliklerinin beklenen görevlere uyumunun sağlanması ve gelişimine yönelik hizmet içi eğitim uygulamaları (eğitim programının kapsamı, veriliş yöntemi, katılım bilgileri vb.)</w:t>
      </w:r>
    </w:p>
    <w:p w14:paraId="5155F4A4" w14:textId="77777777"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p>
    <w:p w14:paraId="1655FF8D" w14:textId="77777777" w:rsidR="00C5434B" w:rsidRPr="00A93903" w:rsidRDefault="00A93B11"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5.2 Kurum Dışından Tedarik Edilen Hizmetlerin Kalitesi</w:t>
      </w:r>
      <w:r w:rsidRPr="00A93903">
        <w:rPr>
          <w:rFonts w:ascii="Times New Roman" w:eastAsia="Times New Roman" w:hAnsi="Times New Roman" w:cs="Times New Roman"/>
          <w:color w:val="000000" w:themeColor="text1"/>
          <w:sz w:val="24"/>
          <w:szCs w:val="24"/>
          <w:lang w:eastAsia="tr-TR"/>
        </w:rPr>
        <w:t xml:space="preserve"> </w:t>
      </w:r>
    </w:p>
    <w:p w14:paraId="4452D875" w14:textId="77777777" w:rsidR="00C5434B" w:rsidRPr="00A93903" w:rsidRDefault="00C5434B" w:rsidP="00A93B11">
      <w:pPr>
        <w:contextualSpacing/>
        <w:jc w:val="both"/>
        <w:rPr>
          <w:rFonts w:ascii="Times New Roman" w:eastAsia="Times New Roman" w:hAnsi="Times New Roman" w:cs="Times New Roman"/>
          <w:color w:val="000000" w:themeColor="text1"/>
          <w:sz w:val="24"/>
          <w:szCs w:val="24"/>
          <w:lang w:eastAsia="tr-TR"/>
        </w:rPr>
      </w:pPr>
    </w:p>
    <w:p w14:paraId="069DB0A3" w14:textId="4E05AA0B" w:rsidR="00A93B11" w:rsidRDefault="00C5434B" w:rsidP="00A93B1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K</w:t>
      </w:r>
      <w:r w:rsidR="00A93B11" w:rsidRPr="00A93903">
        <w:rPr>
          <w:rFonts w:ascii="Times New Roman" w:eastAsia="Times New Roman" w:hAnsi="Times New Roman" w:cs="Times New Roman"/>
          <w:color w:val="000000" w:themeColor="text1"/>
          <w:sz w:val="24"/>
          <w:szCs w:val="24"/>
          <w:lang w:eastAsia="tr-TR"/>
        </w:rPr>
        <w:t xml:space="preserve">urum dışından alınan idari ve/veya destek hizmetlerinin tedarik sürecine ilişkin </w:t>
      </w:r>
      <w:r w:rsidR="00A93903">
        <w:rPr>
          <w:rFonts w:ascii="Times New Roman" w:eastAsia="Times New Roman" w:hAnsi="Times New Roman" w:cs="Times New Roman"/>
          <w:color w:val="000000" w:themeColor="text1"/>
          <w:sz w:val="24"/>
          <w:szCs w:val="24"/>
          <w:lang w:eastAsia="tr-TR"/>
        </w:rPr>
        <w:t>ölçütler</w:t>
      </w:r>
      <w:r w:rsidR="00A93B11" w:rsidRPr="00A93903">
        <w:rPr>
          <w:rFonts w:ascii="Times New Roman" w:eastAsia="Times New Roman" w:hAnsi="Times New Roman" w:cs="Times New Roman"/>
          <w:color w:val="000000" w:themeColor="text1"/>
          <w:sz w:val="24"/>
          <w:szCs w:val="24"/>
          <w:lang w:eastAsia="tr-TR"/>
        </w:rPr>
        <w:t xml:space="preserve"> nelerdir?</w:t>
      </w:r>
    </w:p>
    <w:p w14:paraId="4A59564A" w14:textId="77777777" w:rsidR="005C140B" w:rsidRPr="00A93903" w:rsidRDefault="005C140B" w:rsidP="00A93B11">
      <w:pPr>
        <w:contextualSpacing/>
        <w:jc w:val="both"/>
        <w:rPr>
          <w:rFonts w:ascii="Times New Roman" w:eastAsia="Times New Roman" w:hAnsi="Times New Roman" w:cs="Times New Roman"/>
          <w:color w:val="000000" w:themeColor="text1"/>
          <w:sz w:val="24"/>
          <w:szCs w:val="24"/>
          <w:lang w:eastAsia="tr-TR"/>
        </w:rPr>
      </w:pPr>
    </w:p>
    <w:p w14:paraId="6305A43C" w14:textId="1203FD48" w:rsidR="00A93B11" w:rsidRPr="00A93903" w:rsidRDefault="00C5434B" w:rsidP="00107581">
      <w:pPr>
        <w:contextualSpacing/>
        <w:jc w:val="both"/>
        <w:rPr>
          <w:rFonts w:ascii="Times New Roman" w:eastAsia="Times New Roman" w:hAnsi="Times New Roman" w:cs="Times New Roman"/>
          <w:color w:val="000000" w:themeColor="text1"/>
          <w:sz w:val="24"/>
          <w:szCs w:val="24"/>
          <w:lang w:eastAsia="tr-TR"/>
        </w:rPr>
      </w:pPr>
      <w:r w:rsidRPr="00A93903">
        <w:rPr>
          <w:rFonts w:ascii="Times New Roman" w:eastAsia="Times New Roman" w:hAnsi="Times New Roman" w:cs="Times New Roman"/>
          <w:color w:val="000000" w:themeColor="text1"/>
          <w:sz w:val="24"/>
          <w:szCs w:val="24"/>
          <w:lang w:eastAsia="tr-TR"/>
        </w:rPr>
        <w:t>K</w:t>
      </w:r>
      <w:r w:rsidR="00A93B11" w:rsidRPr="00A93903">
        <w:rPr>
          <w:rFonts w:ascii="Times New Roman" w:eastAsia="Times New Roman" w:hAnsi="Times New Roman" w:cs="Times New Roman"/>
          <w:color w:val="000000" w:themeColor="text1"/>
          <w:sz w:val="24"/>
          <w:szCs w:val="24"/>
          <w:lang w:eastAsia="tr-TR"/>
        </w:rPr>
        <w:t>urum dışından alınan bu hizmetlerin uygunluğu ve kalitesi nasıl sağlanmakta ve sürekliliği nasıl güvence altına alınmaktadır?</w:t>
      </w:r>
    </w:p>
    <w:p w14:paraId="120A6F9D" w14:textId="77777777" w:rsidR="00A93B11" w:rsidRPr="00A93903" w:rsidRDefault="00A93B11" w:rsidP="00107581">
      <w:pPr>
        <w:contextualSpacing/>
        <w:jc w:val="both"/>
        <w:rPr>
          <w:rFonts w:ascii="Times New Roman" w:eastAsia="Times New Roman" w:hAnsi="Times New Roman" w:cs="Times New Roman"/>
          <w:color w:val="000000" w:themeColor="text1"/>
          <w:sz w:val="24"/>
          <w:szCs w:val="24"/>
          <w:lang w:eastAsia="tr-TR"/>
        </w:rPr>
      </w:pPr>
    </w:p>
    <w:p w14:paraId="7159EA9C" w14:textId="77777777" w:rsidR="00C5434B" w:rsidRPr="00A93903" w:rsidRDefault="00C5434B" w:rsidP="00C5434B">
      <w:pPr>
        <w:contextualSpacing/>
        <w:jc w:val="both"/>
        <w:rPr>
          <w:rFonts w:ascii="Times New Roman" w:eastAsia="Times New Roman" w:hAnsi="Times New Roman" w:cs="Times New Roman"/>
          <w:b/>
          <w:sz w:val="24"/>
          <w:szCs w:val="24"/>
          <w:lang w:eastAsia="tr-TR"/>
        </w:rPr>
      </w:pPr>
      <w:r w:rsidRPr="00A93903">
        <w:rPr>
          <w:rFonts w:ascii="Times New Roman" w:eastAsia="Times New Roman" w:hAnsi="Times New Roman" w:cs="Times New Roman"/>
          <w:b/>
          <w:sz w:val="24"/>
          <w:szCs w:val="24"/>
          <w:lang w:eastAsia="tr-TR"/>
        </w:rPr>
        <w:t xml:space="preserve">Kanıt Belgelerine Örnekler: </w:t>
      </w:r>
    </w:p>
    <w:p w14:paraId="6272D395" w14:textId="77777777" w:rsidR="00C5434B" w:rsidRPr="00A93903" w:rsidRDefault="00C5434B" w:rsidP="00C5434B">
      <w:pPr>
        <w:contextualSpacing/>
        <w:jc w:val="both"/>
        <w:rPr>
          <w:rFonts w:ascii="Times New Roman" w:eastAsia="Times New Roman" w:hAnsi="Times New Roman" w:cs="Times New Roman"/>
          <w:sz w:val="24"/>
          <w:szCs w:val="24"/>
          <w:lang w:eastAsia="tr-TR"/>
        </w:rPr>
      </w:pPr>
      <w:r w:rsidRPr="00A93903">
        <w:rPr>
          <w:rFonts w:ascii="Times New Roman" w:eastAsia="Times New Roman" w:hAnsi="Times New Roman" w:cs="Times New Roman"/>
          <w:sz w:val="24"/>
          <w:szCs w:val="24"/>
          <w:lang w:eastAsia="tr-TR"/>
        </w:rPr>
        <w:t>Tedarik edilen hizmetler ve tedarikçilerin listesi</w:t>
      </w:r>
    </w:p>
    <w:p w14:paraId="6A2BED78" w14:textId="77777777" w:rsidR="00C5434B" w:rsidRPr="00A93903" w:rsidRDefault="00C5434B" w:rsidP="00C5434B">
      <w:pPr>
        <w:contextualSpacing/>
        <w:jc w:val="both"/>
        <w:rPr>
          <w:rFonts w:ascii="Times New Roman" w:eastAsia="Times New Roman" w:hAnsi="Times New Roman" w:cs="Times New Roman"/>
          <w:sz w:val="24"/>
          <w:szCs w:val="24"/>
          <w:lang w:eastAsia="tr-TR"/>
        </w:rPr>
      </w:pPr>
      <w:r w:rsidRPr="00A93903">
        <w:rPr>
          <w:rFonts w:ascii="Times New Roman" w:eastAsia="Times New Roman" w:hAnsi="Times New Roman" w:cs="Times New Roman"/>
          <w:sz w:val="24"/>
          <w:szCs w:val="24"/>
          <w:lang w:eastAsia="tr-TR"/>
        </w:rPr>
        <w:t>Tedarikçilerin performansını değerlendirmek üzere tanımlı süreçler</w:t>
      </w:r>
    </w:p>
    <w:p w14:paraId="064C96C1" w14:textId="77777777" w:rsidR="00C5434B" w:rsidRPr="00A93903" w:rsidRDefault="00C5434B" w:rsidP="00C5434B">
      <w:pPr>
        <w:contextualSpacing/>
        <w:jc w:val="both"/>
        <w:rPr>
          <w:rFonts w:ascii="Times New Roman" w:eastAsia="Times New Roman" w:hAnsi="Times New Roman" w:cs="Times New Roman"/>
          <w:sz w:val="24"/>
          <w:szCs w:val="24"/>
          <w:lang w:eastAsia="tr-TR"/>
        </w:rPr>
      </w:pPr>
      <w:r w:rsidRPr="00A93903">
        <w:rPr>
          <w:rFonts w:ascii="Times New Roman" w:eastAsia="Times New Roman" w:hAnsi="Times New Roman" w:cs="Times New Roman"/>
          <w:sz w:val="24"/>
          <w:szCs w:val="24"/>
          <w:lang w:eastAsia="tr-TR"/>
        </w:rPr>
        <w:t xml:space="preserve">Tedarik hizmetlerinden iç paydaşların memnuniyet düzeyini gösteren kanıtlar </w:t>
      </w:r>
    </w:p>
    <w:p w14:paraId="2145C392" w14:textId="3B3B5277" w:rsidR="00A93B11" w:rsidRPr="00A93903" w:rsidRDefault="00C5434B" w:rsidP="00107581">
      <w:pPr>
        <w:contextualSpacing/>
        <w:jc w:val="both"/>
        <w:rPr>
          <w:rFonts w:ascii="Times New Roman" w:eastAsia="Times New Roman" w:hAnsi="Times New Roman" w:cs="Times New Roman"/>
          <w:bCs/>
          <w:sz w:val="24"/>
          <w:szCs w:val="24"/>
          <w:lang w:eastAsia="tr-TR"/>
        </w:rPr>
      </w:pPr>
      <w:r w:rsidRPr="00A93903">
        <w:rPr>
          <w:rFonts w:ascii="Times New Roman" w:eastAsia="Times New Roman" w:hAnsi="Times New Roman" w:cs="Times New Roman"/>
          <w:sz w:val="24"/>
          <w:szCs w:val="24"/>
          <w:lang w:eastAsia="tr-TR"/>
        </w:rPr>
        <w:t>İyileştirme uygulama örnekleri</w:t>
      </w:r>
    </w:p>
    <w:p w14:paraId="0C6C6DFE" w14:textId="490005D5" w:rsidR="00A93B11" w:rsidRDefault="00A93B11" w:rsidP="00107581">
      <w:pPr>
        <w:contextualSpacing/>
        <w:jc w:val="both"/>
        <w:rPr>
          <w:rFonts w:ascii="Times New Roman" w:eastAsia="Times New Roman" w:hAnsi="Times New Roman" w:cs="Times New Roman"/>
          <w:bCs/>
          <w:sz w:val="24"/>
          <w:szCs w:val="24"/>
          <w:lang w:eastAsia="tr-TR"/>
        </w:rPr>
      </w:pPr>
    </w:p>
    <w:p w14:paraId="20EC9C97" w14:textId="3D9403A6" w:rsidR="007E5CEB" w:rsidRDefault="007E5CEB" w:rsidP="00107581">
      <w:pPr>
        <w:contextualSpacing/>
        <w:jc w:val="both"/>
        <w:rPr>
          <w:rFonts w:ascii="Times New Roman" w:eastAsia="Times New Roman" w:hAnsi="Times New Roman" w:cs="Times New Roman"/>
          <w:bCs/>
          <w:sz w:val="24"/>
          <w:szCs w:val="24"/>
          <w:lang w:eastAsia="tr-TR"/>
        </w:rPr>
      </w:pPr>
    </w:p>
    <w:p w14:paraId="77083D40" w14:textId="77777777" w:rsidR="007E5CEB" w:rsidRPr="007E5CEB" w:rsidRDefault="007E5CEB" w:rsidP="00107581">
      <w:pPr>
        <w:contextualSpacing/>
        <w:jc w:val="both"/>
        <w:rPr>
          <w:rFonts w:ascii="Times New Roman" w:eastAsia="Times New Roman" w:hAnsi="Times New Roman" w:cs="Times New Roman"/>
          <w:bCs/>
          <w:sz w:val="24"/>
          <w:szCs w:val="24"/>
          <w:lang w:eastAsia="tr-TR"/>
        </w:rPr>
      </w:pPr>
    </w:p>
    <w:p w14:paraId="67268ABE" w14:textId="17D928D5" w:rsidR="00C5434B" w:rsidRPr="005C140B" w:rsidRDefault="00C5434B" w:rsidP="005C140B">
      <w:pPr>
        <w:pStyle w:val="ListParagraph"/>
        <w:numPr>
          <w:ilvl w:val="1"/>
          <w:numId w:val="19"/>
        </w:numPr>
        <w:contextualSpacing/>
        <w:jc w:val="both"/>
        <w:rPr>
          <w:rFonts w:ascii="Times New Roman" w:eastAsia="Times New Roman" w:hAnsi="Times New Roman" w:cs="Times New Roman"/>
          <w:b/>
          <w:sz w:val="24"/>
          <w:szCs w:val="24"/>
          <w:lang w:eastAsia="tr-TR"/>
        </w:rPr>
      </w:pPr>
      <w:r w:rsidRPr="005C140B">
        <w:rPr>
          <w:rFonts w:ascii="Times New Roman" w:eastAsia="Times New Roman" w:hAnsi="Times New Roman" w:cs="Times New Roman"/>
          <w:b/>
          <w:sz w:val="24"/>
          <w:szCs w:val="24"/>
          <w:lang w:eastAsia="tr-TR"/>
        </w:rPr>
        <w:lastRenderedPageBreak/>
        <w:t>Yönetimin Etkinliği ve Hesap Verebil</w:t>
      </w:r>
      <w:r w:rsidR="005C140B" w:rsidRPr="005C140B">
        <w:rPr>
          <w:rFonts w:ascii="Times New Roman" w:eastAsia="Times New Roman" w:hAnsi="Times New Roman" w:cs="Times New Roman"/>
          <w:b/>
          <w:sz w:val="24"/>
          <w:szCs w:val="24"/>
          <w:lang w:eastAsia="tr-TR"/>
        </w:rPr>
        <w:t>irliği, Kamuoyunu Bilgilendirme</w:t>
      </w:r>
    </w:p>
    <w:p w14:paraId="00D1D3B3" w14:textId="77777777" w:rsidR="005C140B" w:rsidRPr="005C140B" w:rsidRDefault="005C140B" w:rsidP="005C140B">
      <w:pPr>
        <w:pStyle w:val="ListParagraph"/>
        <w:ind w:left="720"/>
        <w:contextualSpacing/>
        <w:jc w:val="both"/>
        <w:rPr>
          <w:rFonts w:ascii="Times New Roman" w:eastAsia="Times New Roman" w:hAnsi="Times New Roman" w:cs="Times New Roman"/>
          <w:bCs/>
          <w:sz w:val="24"/>
          <w:szCs w:val="24"/>
          <w:lang w:eastAsia="tr-TR"/>
        </w:rPr>
      </w:pPr>
    </w:p>
    <w:p w14:paraId="5514424A" w14:textId="660FBA4D" w:rsidR="00C5434B" w:rsidRPr="00A93903" w:rsidRDefault="00107581" w:rsidP="00C5434B">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Birim</w:t>
      </w:r>
      <w:r w:rsidR="00C5434B" w:rsidRPr="00A93903">
        <w:rPr>
          <w:rFonts w:ascii="Times New Roman" w:eastAsia="Times New Roman" w:hAnsi="Times New Roman" w:cs="Times New Roman"/>
          <w:bCs/>
          <w:color w:val="000000" w:themeColor="text1"/>
          <w:sz w:val="24"/>
          <w:szCs w:val="24"/>
          <w:lang w:eastAsia="tr-TR"/>
        </w:rPr>
        <w:t>, topluma karşı sorumluluğunun gereği olarak, eğitim-öğretim, araştırma-geliştirme faaliyetlerini de içerecek şekilde tüm faaliyetleri ile ilgili güncel verileri kamuoyuyla nasıl ve hangi ortamlarda paylaşmaktadır?</w:t>
      </w:r>
    </w:p>
    <w:p w14:paraId="5FE4E97B" w14:textId="738999C9" w:rsidR="00C5434B" w:rsidRPr="00A93903" w:rsidRDefault="00C5434B" w:rsidP="00C5434B">
      <w:pPr>
        <w:contextualSpacing/>
        <w:jc w:val="both"/>
        <w:rPr>
          <w:rFonts w:ascii="Times New Roman" w:eastAsia="Times New Roman" w:hAnsi="Times New Roman" w:cs="Times New Roman"/>
          <w:bCs/>
          <w:color w:val="000000" w:themeColor="text1"/>
          <w:sz w:val="24"/>
          <w:szCs w:val="24"/>
          <w:lang w:eastAsia="tr-TR"/>
        </w:rPr>
      </w:pPr>
    </w:p>
    <w:p w14:paraId="053FF896" w14:textId="13E15F8A" w:rsidR="00C5434B" w:rsidRDefault="00107581" w:rsidP="00C5434B">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Birim</w:t>
      </w:r>
      <w:r w:rsidR="00C5434B" w:rsidRPr="00A93903">
        <w:rPr>
          <w:rFonts w:ascii="Times New Roman" w:eastAsia="Times New Roman" w:hAnsi="Times New Roman" w:cs="Times New Roman"/>
          <w:bCs/>
          <w:color w:val="000000" w:themeColor="text1"/>
          <w:sz w:val="24"/>
          <w:szCs w:val="24"/>
          <w:lang w:eastAsia="tr-TR"/>
        </w:rPr>
        <w:t>, kamuoyuna sunduğu bilgilerin tarafsızlığını ve nesnelliğini nasıl güvence altına almaktadır?</w:t>
      </w:r>
    </w:p>
    <w:p w14:paraId="481AEF8C" w14:textId="77777777" w:rsidR="007A5906" w:rsidRPr="00A93903" w:rsidRDefault="007A5906" w:rsidP="00C5434B">
      <w:pPr>
        <w:contextualSpacing/>
        <w:jc w:val="both"/>
        <w:rPr>
          <w:rFonts w:ascii="Times New Roman" w:eastAsia="Times New Roman" w:hAnsi="Times New Roman" w:cs="Times New Roman"/>
          <w:bCs/>
          <w:color w:val="000000" w:themeColor="text1"/>
          <w:sz w:val="24"/>
          <w:szCs w:val="24"/>
          <w:lang w:eastAsia="tr-TR"/>
        </w:rPr>
      </w:pPr>
    </w:p>
    <w:p w14:paraId="023054F5" w14:textId="46FF58BB" w:rsidR="00C5434B" w:rsidRDefault="00107581" w:rsidP="00C5434B">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 xml:space="preserve">Birim </w:t>
      </w:r>
      <w:r w:rsidR="00C5434B" w:rsidRPr="00A93903">
        <w:rPr>
          <w:rFonts w:ascii="Times New Roman" w:eastAsia="Times New Roman" w:hAnsi="Times New Roman" w:cs="Times New Roman"/>
          <w:bCs/>
          <w:color w:val="000000" w:themeColor="text1"/>
          <w:sz w:val="24"/>
          <w:szCs w:val="24"/>
          <w:lang w:eastAsia="tr-TR"/>
        </w:rPr>
        <w:t>yöneticilerinin liderlik özellikleri nasıl ölçülmekte ve izlenmektedir? Bu yetkinliklerin geliştirilmesi için ne gibi uygulamalar yapılmaktadır?</w:t>
      </w:r>
    </w:p>
    <w:p w14:paraId="4CFBD599" w14:textId="77777777" w:rsidR="007A5906" w:rsidRPr="00A93903" w:rsidRDefault="007A5906" w:rsidP="00C5434B">
      <w:pPr>
        <w:contextualSpacing/>
        <w:jc w:val="both"/>
        <w:rPr>
          <w:rFonts w:ascii="Times New Roman" w:eastAsia="Times New Roman" w:hAnsi="Times New Roman" w:cs="Times New Roman"/>
          <w:bCs/>
          <w:color w:val="000000" w:themeColor="text1"/>
          <w:sz w:val="24"/>
          <w:szCs w:val="24"/>
          <w:lang w:eastAsia="tr-TR"/>
        </w:rPr>
      </w:pPr>
    </w:p>
    <w:p w14:paraId="1337F2E7" w14:textId="4F1A975C" w:rsidR="00C5434B" w:rsidRPr="00A93903" w:rsidRDefault="00107581" w:rsidP="00C5434B">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 xml:space="preserve">Birimin </w:t>
      </w:r>
      <w:r w:rsidR="00C5434B" w:rsidRPr="00A93903">
        <w:rPr>
          <w:rFonts w:ascii="Times New Roman" w:eastAsia="Times New Roman" w:hAnsi="Times New Roman" w:cs="Times New Roman"/>
          <w:bCs/>
          <w:color w:val="000000" w:themeColor="text1"/>
          <w:sz w:val="24"/>
          <w:szCs w:val="24"/>
          <w:lang w:eastAsia="tr-TR"/>
        </w:rPr>
        <w:t>hesap verebilirlik ve şeffaflık konusunda izlediği politikası ve uygulamaları nelerdir?</w:t>
      </w:r>
    </w:p>
    <w:p w14:paraId="01FEF044" w14:textId="4A416C4B" w:rsidR="00C5434B" w:rsidRPr="00A93903" w:rsidRDefault="00C5434B" w:rsidP="00C5434B">
      <w:pPr>
        <w:contextualSpacing/>
        <w:jc w:val="both"/>
        <w:rPr>
          <w:rFonts w:ascii="Times New Roman" w:eastAsia="Times New Roman" w:hAnsi="Times New Roman" w:cs="Times New Roman"/>
          <w:bCs/>
          <w:color w:val="000000" w:themeColor="text1"/>
          <w:sz w:val="24"/>
          <w:szCs w:val="24"/>
          <w:lang w:eastAsia="tr-TR"/>
        </w:rPr>
      </w:pPr>
      <w:r w:rsidRPr="00A93903">
        <w:rPr>
          <w:rFonts w:ascii="Times New Roman" w:eastAsia="Times New Roman" w:hAnsi="Times New Roman" w:cs="Times New Roman"/>
          <w:bCs/>
          <w:color w:val="000000" w:themeColor="text1"/>
          <w:sz w:val="24"/>
          <w:szCs w:val="24"/>
          <w:lang w:eastAsia="tr-TR"/>
        </w:rPr>
        <w:tab/>
      </w:r>
    </w:p>
    <w:p w14:paraId="31FB6A5A" w14:textId="77777777" w:rsidR="00C5434B" w:rsidRPr="00A93903" w:rsidRDefault="00C5434B" w:rsidP="00C5434B">
      <w:pPr>
        <w:contextualSpacing/>
        <w:jc w:val="both"/>
        <w:rPr>
          <w:rFonts w:ascii="Times New Roman" w:eastAsia="Times New Roman" w:hAnsi="Times New Roman" w:cs="Times New Roman"/>
          <w:bCs/>
          <w:color w:val="000000" w:themeColor="text1"/>
          <w:sz w:val="24"/>
          <w:szCs w:val="24"/>
          <w:lang w:eastAsia="tr-TR"/>
        </w:rPr>
      </w:pPr>
    </w:p>
    <w:p w14:paraId="06309872" w14:textId="77777777" w:rsidR="00C5434B" w:rsidRPr="00A93903" w:rsidRDefault="00C5434B" w:rsidP="00C5434B">
      <w:pPr>
        <w:contextualSpacing/>
        <w:jc w:val="both"/>
        <w:rPr>
          <w:rFonts w:ascii="Times New Roman" w:eastAsia="Times New Roman" w:hAnsi="Times New Roman" w:cs="Times New Roman"/>
          <w:b/>
          <w:color w:val="000000" w:themeColor="text1"/>
          <w:sz w:val="24"/>
          <w:szCs w:val="24"/>
          <w:lang w:eastAsia="tr-TR"/>
        </w:rPr>
      </w:pPr>
      <w:r w:rsidRPr="00A93903">
        <w:rPr>
          <w:rFonts w:ascii="Times New Roman" w:eastAsia="Times New Roman" w:hAnsi="Times New Roman" w:cs="Times New Roman"/>
          <w:b/>
          <w:color w:val="000000" w:themeColor="text1"/>
          <w:sz w:val="24"/>
          <w:szCs w:val="24"/>
          <w:lang w:eastAsia="tr-TR"/>
        </w:rPr>
        <w:t xml:space="preserve">Kanıt Belgelerine Örnekler: </w:t>
      </w:r>
    </w:p>
    <w:p w14:paraId="49E8E1F0" w14:textId="77777777" w:rsidR="00C5434B" w:rsidRPr="00A93903" w:rsidRDefault="00C5434B" w:rsidP="00C5434B">
      <w:pPr>
        <w:contextualSpacing/>
        <w:jc w:val="both"/>
        <w:rPr>
          <w:rFonts w:ascii="Times New Roman" w:eastAsia="Times New Roman" w:hAnsi="Times New Roman" w:cs="Times New Roman"/>
          <w:bCs/>
          <w:color w:val="000000" w:themeColor="text1"/>
          <w:sz w:val="24"/>
          <w:szCs w:val="24"/>
          <w:lang w:eastAsia="tr-TR"/>
        </w:rPr>
      </w:pPr>
    </w:p>
    <w:p w14:paraId="647B15E9" w14:textId="4AE44EF7" w:rsidR="00C5434B" w:rsidRPr="00827B34" w:rsidRDefault="00107581" w:rsidP="00827B34">
      <w:pPr>
        <w:pStyle w:val="ListParagraph"/>
        <w:numPr>
          <w:ilvl w:val="0"/>
          <w:numId w:val="20"/>
        </w:numPr>
        <w:contextualSpacing/>
        <w:jc w:val="both"/>
        <w:rPr>
          <w:rFonts w:ascii="Times New Roman" w:eastAsia="Times New Roman" w:hAnsi="Times New Roman" w:cs="Times New Roman"/>
          <w:bCs/>
          <w:color w:val="000000" w:themeColor="text1"/>
          <w:sz w:val="24"/>
          <w:szCs w:val="24"/>
          <w:lang w:eastAsia="tr-TR"/>
        </w:rPr>
      </w:pPr>
      <w:r w:rsidRPr="00827B34">
        <w:rPr>
          <w:rFonts w:ascii="Times New Roman" w:eastAsia="Times New Roman" w:hAnsi="Times New Roman" w:cs="Times New Roman"/>
          <w:bCs/>
          <w:color w:val="000000" w:themeColor="text1"/>
          <w:sz w:val="24"/>
          <w:szCs w:val="24"/>
          <w:lang w:eastAsia="tr-TR"/>
        </w:rPr>
        <w:t xml:space="preserve">Birimin </w:t>
      </w:r>
      <w:r w:rsidR="00C5434B" w:rsidRPr="00827B34">
        <w:rPr>
          <w:rFonts w:ascii="Times New Roman" w:eastAsia="Times New Roman" w:hAnsi="Times New Roman" w:cs="Times New Roman"/>
          <w:bCs/>
          <w:color w:val="000000" w:themeColor="text1"/>
          <w:sz w:val="24"/>
          <w:szCs w:val="24"/>
          <w:lang w:eastAsia="tr-TR"/>
        </w:rPr>
        <w:t>kamuoyu ile paylaştığı bilgiler ve paylaşım kanalları (üniversite bültenleri, web sayfası vb.)</w:t>
      </w:r>
    </w:p>
    <w:p w14:paraId="20E58849" w14:textId="6EBA4729" w:rsidR="00C5434B" w:rsidRPr="00827B34" w:rsidRDefault="00107581" w:rsidP="00827B34">
      <w:pPr>
        <w:pStyle w:val="ListParagraph"/>
        <w:numPr>
          <w:ilvl w:val="0"/>
          <w:numId w:val="20"/>
        </w:numPr>
        <w:contextualSpacing/>
        <w:jc w:val="both"/>
        <w:rPr>
          <w:rFonts w:ascii="Times New Roman" w:eastAsia="Times New Roman" w:hAnsi="Times New Roman" w:cs="Times New Roman"/>
          <w:bCs/>
          <w:color w:val="000000" w:themeColor="text1"/>
          <w:sz w:val="24"/>
          <w:szCs w:val="24"/>
          <w:lang w:eastAsia="tr-TR"/>
        </w:rPr>
      </w:pPr>
      <w:r w:rsidRPr="00827B34">
        <w:rPr>
          <w:rFonts w:ascii="Times New Roman" w:eastAsia="Times New Roman" w:hAnsi="Times New Roman" w:cs="Times New Roman"/>
          <w:bCs/>
          <w:color w:val="000000" w:themeColor="text1"/>
          <w:sz w:val="24"/>
          <w:szCs w:val="24"/>
          <w:lang w:eastAsia="tr-TR"/>
        </w:rPr>
        <w:t>Birim yöneticilerinin</w:t>
      </w:r>
      <w:r w:rsidR="00C5434B" w:rsidRPr="00827B34">
        <w:rPr>
          <w:rFonts w:ascii="Times New Roman" w:eastAsia="Times New Roman" w:hAnsi="Times New Roman" w:cs="Times New Roman"/>
          <w:bCs/>
          <w:color w:val="000000" w:themeColor="text1"/>
          <w:sz w:val="24"/>
          <w:szCs w:val="24"/>
          <w:lang w:eastAsia="tr-TR"/>
        </w:rPr>
        <w:t xml:space="preserve"> periyodik olarak düzenlediği değerlendirme toplantıları, basılı yayınlar vb.</w:t>
      </w:r>
    </w:p>
    <w:p w14:paraId="61D1E628" w14:textId="3592D52D" w:rsidR="00FE7193" w:rsidRPr="007A7AAD" w:rsidRDefault="00C5434B" w:rsidP="00107581">
      <w:pPr>
        <w:pStyle w:val="ListParagraph"/>
        <w:numPr>
          <w:ilvl w:val="0"/>
          <w:numId w:val="20"/>
        </w:numPr>
        <w:contextualSpacing/>
        <w:jc w:val="both"/>
        <w:rPr>
          <w:rFonts w:ascii="Times New Roman" w:eastAsia="Times New Roman" w:hAnsi="Times New Roman" w:cs="Times New Roman"/>
          <w:bCs/>
          <w:sz w:val="24"/>
          <w:szCs w:val="24"/>
          <w:lang w:eastAsia="tr-TR"/>
        </w:rPr>
      </w:pPr>
      <w:r w:rsidRPr="00827B34">
        <w:rPr>
          <w:rFonts w:ascii="Times New Roman" w:eastAsia="Times New Roman" w:hAnsi="Times New Roman" w:cs="Times New Roman"/>
          <w:bCs/>
          <w:color w:val="000000" w:themeColor="text1"/>
          <w:sz w:val="24"/>
          <w:szCs w:val="24"/>
          <w:lang w:eastAsia="tr-TR"/>
        </w:rPr>
        <w:t>Paydaş görüşlerinin yönetsel fonksiyonlara yansıdığına dair kanıtlar</w:t>
      </w:r>
    </w:p>
    <w:sectPr w:rsidR="00FE7193" w:rsidRPr="007A7AAD" w:rsidSect="006920BA">
      <w:footerReference w:type="default" r:id="rId7"/>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4205" w14:textId="77777777" w:rsidR="0027267E" w:rsidRDefault="0027267E" w:rsidP="00A93903">
      <w:pPr>
        <w:spacing w:after="0" w:line="240" w:lineRule="auto"/>
      </w:pPr>
      <w:r>
        <w:separator/>
      </w:r>
    </w:p>
  </w:endnote>
  <w:endnote w:type="continuationSeparator" w:id="0">
    <w:p w14:paraId="6AD837F4" w14:textId="77777777" w:rsidR="0027267E" w:rsidRDefault="0027267E" w:rsidP="00A9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96812"/>
      <w:docPartObj>
        <w:docPartGallery w:val="Page Numbers (Bottom of Page)"/>
        <w:docPartUnique/>
      </w:docPartObj>
    </w:sdtPr>
    <w:sdtEndPr/>
    <w:sdtContent>
      <w:p w14:paraId="040CDA6C" w14:textId="6BF50AB7" w:rsidR="00194D27" w:rsidRDefault="00194D27">
        <w:pPr>
          <w:pStyle w:val="Footer"/>
          <w:jc w:val="right"/>
        </w:pPr>
        <w:r>
          <w:fldChar w:fldCharType="begin"/>
        </w:r>
        <w:r>
          <w:instrText>PAGE   \* MERGEFORMAT</w:instrText>
        </w:r>
        <w:r>
          <w:fldChar w:fldCharType="separate"/>
        </w:r>
        <w:r w:rsidR="00551DDE">
          <w:rPr>
            <w:noProof/>
          </w:rPr>
          <w:t>1</w:t>
        </w:r>
        <w:r>
          <w:fldChar w:fldCharType="end"/>
        </w:r>
      </w:p>
    </w:sdtContent>
  </w:sdt>
  <w:p w14:paraId="6CE0A635" w14:textId="77777777" w:rsidR="00A93903" w:rsidRDefault="00A9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553F" w14:textId="77777777" w:rsidR="0027267E" w:rsidRDefault="0027267E" w:rsidP="00A93903">
      <w:pPr>
        <w:spacing w:after="0" w:line="240" w:lineRule="auto"/>
      </w:pPr>
      <w:r>
        <w:separator/>
      </w:r>
    </w:p>
  </w:footnote>
  <w:footnote w:type="continuationSeparator" w:id="0">
    <w:p w14:paraId="7E468000" w14:textId="77777777" w:rsidR="0027267E" w:rsidRDefault="0027267E" w:rsidP="00A93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68"/>
    <w:multiLevelType w:val="multilevel"/>
    <w:tmpl w:val="C4740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C1373"/>
    <w:multiLevelType w:val="hybridMultilevel"/>
    <w:tmpl w:val="4DC0274E"/>
    <w:lvl w:ilvl="0" w:tplc="0980CD1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4E37"/>
    <w:multiLevelType w:val="hybridMultilevel"/>
    <w:tmpl w:val="992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1520"/>
    <w:multiLevelType w:val="hybridMultilevel"/>
    <w:tmpl w:val="790AD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B19DB"/>
    <w:multiLevelType w:val="hybridMultilevel"/>
    <w:tmpl w:val="503A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7B5AB4"/>
    <w:multiLevelType w:val="hybridMultilevel"/>
    <w:tmpl w:val="DC6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7030"/>
    <w:multiLevelType w:val="hybridMultilevel"/>
    <w:tmpl w:val="4516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267B5"/>
    <w:multiLevelType w:val="hybridMultilevel"/>
    <w:tmpl w:val="A35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A8C"/>
    <w:multiLevelType w:val="hybridMultilevel"/>
    <w:tmpl w:val="9EB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A2801"/>
    <w:multiLevelType w:val="hybridMultilevel"/>
    <w:tmpl w:val="EAA4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4075F"/>
    <w:multiLevelType w:val="hybridMultilevel"/>
    <w:tmpl w:val="F9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24832D7"/>
    <w:multiLevelType w:val="hybridMultilevel"/>
    <w:tmpl w:val="4C826E86"/>
    <w:lvl w:ilvl="0" w:tplc="0980CD1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360E2"/>
    <w:multiLevelType w:val="hybridMultilevel"/>
    <w:tmpl w:val="FFE6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E140C"/>
    <w:multiLevelType w:val="hybridMultilevel"/>
    <w:tmpl w:val="844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7946C7"/>
    <w:multiLevelType w:val="multilevel"/>
    <w:tmpl w:val="020001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723B1D"/>
    <w:multiLevelType w:val="hybridMultilevel"/>
    <w:tmpl w:val="DE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
  </w:num>
  <w:num w:numId="5">
    <w:abstractNumId w:val="14"/>
  </w:num>
  <w:num w:numId="6">
    <w:abstractNumId w:val="6"/>
  </w:num>
  <w:num w:numId="7">
    <w:abstractNumId w:val="1"/>
  </w:num>
  <w:num w:numId="8">
    <w:abstractNumId w:val="3"/>
  </w:num>
  <w:num w:numId="9">
    <w:abstractNumId w:val="10"/>
  </w:num>
  <w:num w:numId="10">
    <w:abstractNumId w:val="11"/>
  </w:num>
  <w:num w:numId="11">
    <w:abstractNumId w:val="8"/>
  </w:num>
  <w:num w:numId="12">
    <w:abstractNumId w:val="9"/>
  </w:num>
  <w:num w:numId="13">
    <w:abstractNumId w:val="16"/>
  </w:num>
  <w:num w:numId="14">
    <w:abstractNumId w:val="19"/>
  </w:num>
  <w:num w:numId="15">
    <w:abstractNumId w:val="15"/>
  </w:num>
  <w:num w:numId="16">
    <w:abstractNumId w:val="12"/>
  </w:num>
  <w:num w:numId="17">
    <w:abstractNumId w:val="5"/>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F4"/>
    <w:rsid w:val="00107581"/>
    <w:rsid w:val="00181143"/>
    <w:rsid w:val="00194D27"/>
    <w:rsid w:val="001C4087"/>
    <w:rsid w:val="001D10CF"/>
    <w:rsid w:val="00235216"/>
    <w:rsid w:val="0027267E"/>
    <w:rsid w:val="002A3F1B"/>
    <w:rsid w:val="002A6A99"/>
    <w:rsid w:val="00343005"/>
    <w:rsid w:val="00374E37"/>
    <w:rsid w:val="00384379"/>
    <w:rsid w:val="003C17BB"/>
    <w:rsid w:val="003D43A4"/>
    <w:rsid w:val="003F2FD7"/>
    <w:rsid w:val="0045771D"/>
    <w:rsid w:val="004604D4"/>
    <w:rsid w:val="00471CBE"/>
    <w:rsid w:val="004971BA"/>
    <w:rsid w:val="0053311E"/>
    <w:rsid w:val="00551DDE"/>
    <w:rsid w:val="00561BF7"/>
    <w:rsid w:val="00572D79"/>
    <w:rsid w:val="005A6E04"/>
    <w:rsid w:val="005C140B"/>
    <w:rsid w:val="00605DCF"/>
    <w:rsid w:val="006131CA"/>
    <w:rsid w:val="0064002A"/>
    <w:rsid w:val="00687884"/>
    <w:rsid w:val="006920BA"/>
    <w:rsid w:val="006E5C43"/>
    <w:rsid w:val="00702A93"/>
    <w:rsid w:val="00712EE6"/>
    <w:rsid w:val="00742E84"/>
    <w:rsid w:val="00743FFE"/>
    <w:rsid w:val="007A5906"/>
    <w:rsid w:val="007A7AAD"/>
    <w:rsid w:val="007E5CEB"/>
    <w:rsid w:val="00827B34"/>
    <w:rsid w:val="00880284"/>
    <w:rsid w:val="008B7C74"/>
    <w:rsid w:val="00925D9B"/>
    <w:rsid w:val="009341D0"/>
    <w:rsid w:val="00935B46"/>
    <w:rsid w:val="009972F4"/>
    <w:rsid w:val="009C3B37"/>
    <w:rsid w:val="00A40192"/>
    <w:rsid w:val="00A42508"/>
    <w:rsid w:val="00A42FCF"/>
    <w:rsid w:val="00A53DF2"/>
    <w:rsid w:val="00A93903"/>
    <w:rsid w:val="00A93B11"/>
    <w:rsid w:val="00A9439C"/>
    <w:rsid w:val="00AA25AB"/>
    <w:rsid w:val="00AE0C1E"/>
    <w:rsid w:val="00AE114C"/>
    <w:rsid w:val="00AE319D"/>
    <w:rsid w:val="00AF6E97"/>
    <w:rsid w:val="00B069D2"/>
    <w:rsid w:val="00B33E58"/>
    <w:rsid w:val="00B93FD4"/>
    <w:rsid w:val="00B959BD"/>
    <w:rsid w:val="00B97477"/>
    <w:rsid w:val="00BA435E"/>
    <w:rsid w:val="00BC33D4"/>
    <w:rsid w:val="00BD5D2B"/>
    <w:rsid w:val="00BD77C2"/>
    <w:rsid w:val="00BE0FE1"/>
    <w:rsid w:val="00BE1892"/>
    <w:rsid w:val="00BE6A1A"/>
    <w:rsid w:val="00C04BD3"/>
    <w:rsid w:val="00C4480C"/>
    <w:rsid w:val="00C5434B"/>
    <w:rsid w:val="00C55ACF"/>
    <w:rsid w:val="00C71373"/>
    <w:rsid w:val="00C721AA"/>
    <w:rsid w:val="00C777C7"/>
    <w:rsid w:val="00CC0B84"/>
    <w:rsid w:val="00CC27C0"/>
    <w:rsid w:val="00CC7415"/>
    <w:rsid w:val="00D00AB0"/>
    <w:rsid w:val="00D94198"/>
    <w:rsid w:val="00DA71A0"/>
    <w:rsid w:val="00DC3E33"/>
    <w:rsid w:val="00EA6B10"/>
    <w:rsid w:val="00EB6041"/>
    <w:rsid w:val="00ED15DB"/>
    <w:rsid w:val="00F0290D"/>
    <w:rsid w:val="00F84B22"/>
    <w:rsid w:val="00F85332"/>
    <w:rsid w:val="00FA1634"/>
    <w:rsid w:val="00FD5C66"/>
    <w:rsid w:val="00FE566F"/>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71A0"/>
  <w15:chartTrackingRefBased/>
  <w15:docId w15:val="{0D72CFCF-B4E2-4BFA-BFF2-E960E7D2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link w:val="Heading1Char"/>
    <w:uiPriority w:val="1"/>
    <w:qFormat/>
    <w:rsid w:val="009972F4"/>
    <w:pPr>
      <w:widowControl w:val="0"/>
      <w:spacing w:after="0" w:line="240" w:lineRule="auto"/>
      <w:ind w:left="118"/>
      <w:outlineLvl w:val="0"/>
    </w:pPr>
    <w:rPr>
      <w:rFonts w:ascii="Times New Roman" w:eastAsia="Times New Roman" w:hAnsi="Times New Roman"/>
      <w:b/>
      <w:bCs/>
      <w:sz w:val="32"/>
      <w:szCs w:val="32"/>
    </w:rPr>
  </w:style>
  <w:style w:type="paragraph" w:styleId="Heading2">
    <w:name w:val="heading 2"/>
    <w:basedOn w:val="Normal"/>
    <w:link w:val="Heading2Char"/>
    <w:autoRedefine/>
    <w:uiPriority w:val="1"/>
    <w:qFormat/>
    <w:rsid w:val="00F84B22"/>
    <w:pPr>
      <w:widowControl w:val="0"/>
      <w:tabs>
        <w:tab w:val="left" w:pos="851"/>
      </w:tabs>
      <w:spacing w:before="120" w:after="0" w:line="240" w:lineRule="auto"/>
      <w:ind w:left="360" w:right="39"/>
      <w:jc w:val="both"/>
      <w:outlineLvl w:val="1"/>
    </w:pPr>
    <w:rPr>
      <w:rFonts w:eastAsia="Times New Roman" w:cstheme="minorHAns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72F4"/>
    <w:rPr>
      <w:rFonts w:ascii="Times New Roman" w:eastAsia="Times New Roman" w:hAnsi="Times New Roman"/>
      <w:b/>
      <w:bCs/>
      <w:sz w:val="32"/>
      <w:szCs w:val="32"/>
      <w:lang w:val="tr-TR"/>
    </w:rPr>
  </w:style>
  <w:style w:type="character" w:customStyle="1" w:styleId="Heading2Char">
    <w:name w:val="Heading 2 Char"/>
    <w:basedOn w:val="DefaultParagraphFont"/>
    <w:link w:val="Heading2"/>
    <w:uiPriority w:val="1"/>
    <w:rsid w:val="00F84B22"/>
    <w:rPr>
      <w:rFonts w:eastAsia="Times New Roman" w:cstheme="minorHAnsi"/>
      <w:bCs/>
      <w:sz w:val="24"/>
      <w:szCs w:val="24"/>
      <w:lang w:val="tr-TR"/>
    </w:rPr>
  </w:style>
  <w:style w:type="paragraph" w:styleId="BodyText">
    <w:name w:val="Body Text"/>
    <w:basedOn w:val="Normal"/>
    <w:link w:val="BodyTextChar"/>
    <w:uiPriority w:val="1"/>
    <w:qFormat/>
    <w:rsid w:val="009972F4"/>
    <w:pPr>
      <w:widowControl w:val="0"/>
      <w:spacing w:after="0" w:line="240" w:lineRule="auto"/>
      <w:ind w:left="11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972F4"/>
    <w:rPr>
      <w:rFonts w:ascii="Times New Roman" w:eastAsia="Times New Roman" w:hAnsi="Times New Roman"/>
      <w:sz w:val="24"/>
      <w:szCs w:val="24"/>
      <w:lang w:val="tr-TR"/>
    </w:rPr>
  </w:style>
  <w:style w:type="paragraph" w:styleId="ListParagraph">
    <w:name w:val="List Paragraph"/>
    <w:basedOn w:val="Normal"/>
    <w:uiPriority w:val="34"/>
    <w:qFormat/>
    <w:rsid w:val="009972F4"/>
    <w:pPr>
      <w:widowControl w:val="0"/>
      <w:spacing w:after="0" w:line="240" w:lineRule="auto"/>
    </w:pPr>
  </w:style>
  <w:style w:type="paragraph" w:styleId="NormalWeb">
    <w:name w:val="Normal (Web)"/>
    <w:basedOn w:val="Normal"/>
    <w:uiPriority w:val="99"/>
    <w:unhideWhenUsed/>
    <w:rsid w:val="009972F4"/>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E1892"/>
    <w:rPr>
      <w:sz w:val="16"/>
      <w:szCs w:val="16"/>
    </w:rPr>
  </w:style>
  <w:style w:type="paragraph" w:styleId="CommentText">
    <w:name w:val="annotation text"/>
    <w:basedOn w:val="Normal"/>
    <w:link w:val="CommentTextChar"/>
    <w:uiPriority w:val="99"/>
    <w:semiHidden/>
    <w:unhideWhenUsed/>
    <w:rsid w:val="00BE1892"/>
    <w:pPr>
      <w:spacing w:line="240" w:lineRule="auto"/>
    </w:pPr>
    <w:rPr>
      <w:sz w:val="20"/>
      <w:szCs w:val="20"/>
    </w:rPr>
  </w:style>
  <w:style w:type="character" w:customStyle="1" w:styleId="CommentTextChar">
    <w:name w:val="Comment Text Char"/>
    <w:basedOn w:val="DefaultParagraphFont"/>
    <w:link w:val="CommentText"/>
    <w:uiPriority w:val="99"/>
    <w:semiHidden/>
    <w:rsid w:val="00BE1892"/>
    <w:rPr>
      <w:sz w:val="20"/>
      <w:szCs w:val="20"/>
      <w:lang w:val="tr-TR"/>
    </w:rPr>
  </w:style>
  <w:style w:type="paragraph" w:styleId="CommentSubject">
    <w:name w:val="annotation subject"/>
    <w:basedOn w:val="CommentText"/>
    <w:next w:val="CommentText"/>
    <w:link w:val="CommentSubjectChar"/>
    <w:uiPriority w:val="99"/>
    <w:semiHidden/>
    <w:unhideWhenUsed/>
    <w:rsid w:val="00BE1892"/>
    <w:rPr>
      <w:b/>
      <w:bCs/>
    </w:rPr>
  </w:style>
  <w:style w:type="character" w:customStyle="1" w:styleId="CommentSubjectChar">
    <w:name w:val="Comment Subject Char"/>
    <w:basedOn w:val="CommentTextChar"/>
    <w:link w:val="CommentSubject"/>
    <w:uiPriority w:val="99"/>
    <w:semiHidden/>
    <w:rsid w:val="00BE1892"/>
    <w:rPr>
      <w:b/>
      <w:bCs/>
      <w:sz w:val="20"/>
      <w:szCs w:val="20"/>
      <w:lang w:val="tr-TR"/>
    </w:rPr>
  </w:style>
  <w:style w:type="paragraph" w:styleId="BalloonText">
    <w:name w:val="Balloon Text"/>
    <w:basedOn w:val="Normal"/>
    <w:link w:val="BalloonTextChar"/>
    <w:uiPriority w:val="99"/>
    <w:semiHidden/>
    <w:unhideWhenUsed/>
    <w:rsid w:val="00BE1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92"/>
    <w:rPr>
      <w:rFonts w:ascii="Segoe UI" w:hAnsi="Segoe UI" w:cs="Segoe UI"/>
      <w:sz w:val="18"/>
      <w:szCs w:val="18"/>
      <w:lang w:val="tr-TR"/>
    </w:rPr>
  </w:style>
  <w:style w:type="paragraph" w:styleId="Header">
    <w:name w:val="header"/>
    <w:basedOn w:val="Normal"/>
    <w:link w:val="HeaderChar"/>
    <w:uiPriority w:val="99"/>
    <w:unhideWhenUsed/>
    <w:rsid w:val="00A93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903"/>
    <w:rPr>
      <w:lang w:val="tr-TR"/>
    </w:rPr>
  </w:style>
  <w:style w:type="paragraph" w:styleId="Footer">
    <w:name w:val="footer"/>
    <w:basedOn w:val="Normal"/>
    <w:link w:val="FooterChar"/>
    <w:uiPriority w:val="99"/>
    <w:unhideWhenUsed/>
    <w:rsid w:val="00A93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90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3389">
      <w:bodyDiv w:val="1"/>
      <w:marLeft w:val="0"/>
      <w:marRight w:val="0"/>
      <w:marTop w:val="0"/>
      <w:marBottom w:val="0"/>
      <w:divBdr>
        <w:top w:val="none" w:sz="0" w:space="0" w:color="auto"/>
        <w:left w:val="none" w:sz="0" w:space="0" w:color="auto"/>
        <w:bottom w:val="none" w:sz="0" w:space="0" w:color="auto"/>
        <w:right w:val="none" w:sz="0" w:space="0" w:color="auto"/>
      </w:divBdr>
    </w:div>
    <w:div w:id="340132364">
      <w:bodyDiv w:val="1"/>
      <w:marLeft w:val="0"/>
      <w:marRight w:val="0"/>
      <w:marTop w:val="0"/>
      <w:marBottom w:val="0"/>
      <w:divBdr>
        <w:top w:val="none" w:sz="0" w:space="0" w:color="auto"/>
        <w:left w:val="none" w:sz="0" w:space="0" w:color="auto"/>
        <w:bottom w:val="none" w:sz="0" w:space="0" w:color="auto"/>
        <w:right w:val="none" w:sz="0" w:space="0" w:color="auto"/>
      </w:divBdr>
    </w:div>
    <w:div w:id="411900875">
      <w:bodyDiv w:val="1"/>
      <w:marLeft w:val="0"/>
      <w:marRight w:val="0"/>
      <w:marTop w:val="0"/>
      <w:marBottom w:val="0"/>
      <w:divBdr>
        <w:top w:val="none" w:sz="0" w:space="0" w:color="auto"/>
        <w:left w:val="none" w:sz="0" w:space="0" w:color="auto"/>
        <w:bottom w:val="none" w:sz="0" w:space="0" w:color="auto"/>
        <w:right w:val="none" w:sz="0" w:space="0" w:color="auto"/>
      </w:divBdr>
    </w:div>
    <w:div w:id="476992349">
      <w:bodyDiv w:val="1"/>
      <w:marLeft w:val="0"/>
      <w:marRight w:val="0"/>
      <w:marTop w:val="0"/>
      <w:marBottom w:val="0"/>
      <w:divBdr>
        <w:top w:val="none" w:sz="0" w:space="0" w:color="auto"/>
        <w:left w:val="none" w:sz="0" w:space="0" w:color="auto"/>
        <w:bottom w:val="none" w:sz="0" w:space="0" w:color="auto"/>
        <w:right w:val="none" w:sz="0" w:space="0" w:color="auto"/>
      </w:divBdr>
    </w:div>
    <w:div w:id="585650288">
      <w:bodyDiv w:val="1"/>
      <w:marLeft w:val="0"/>
      <w:marRight w:val="0"/>
      <w:marTop w:val="0"/>
      <w:marBottom w:val="0"/>
      <w:divBdr>
        <w:top w:val="none" w:sz="0" w:space="0" w:color="auto"/>
        <w:left w:val="none" w:sz="0" w:space="0" w:color="auto"/>
        <w:bottom w:val="none" w:sz="0" w:space="0" w:color="auto"/>
        <w:right w:val="none" w:sz="0" w:space="0" w:color="auto"/>
      </w:divBdr>
    </w:div>
    <w:div w:id="668143746">
      <w:bodyDiv w:val="1"/>
      <w:marLeft w:val="0"/>
      <w:marRight w:val="0"/>
      <w:marTop w:val="0"/>
      <w:marBottom w:val="0"/>
      <w:divBdr>
        <w:top w:val="none" w:sz="0" w:space="0" w:color="auto"/>
        <w:left w:val="none" w:sz="0" w:space="0" w:color="auto"/>
        <w:bottom w:val="none" w:sz="0" w:space="0" w:color="auto"/>
        <w:right w:val="none" w:sz="0" w:space="0" w:color="auto"/>
      </w:divBdr>
    </w:div>
    <w:div w:id="673218403">
      <w:bodyDiv w:val="1"/>
      <w:marLeft w:val="0"/>
      <w:marRight w:val="0"/>
      <w:marTop w:val="0"/>
      <w:marBottom w:val="0"/>
      <w:divBdr>
        <w:top w:val="none" w:sz="0" w:space="0" w:color="auto"/>
        <w:left w:val="none" w:sz="0" w:space="0" w:color="auto"/>
        <w:bottom w:val="none" w:sz="0" w:space="0" w:color="auto"/>
        <w:right w:val="none" w:sz="0" w:space="0" w:color="auto"/>
      </w:divBdr>
    </w:div>
    <w:div w:id="792096272">
      <w:bodyDiv w:val="1"/>
      <w:marLeft w:val="0"/>
      <w:marRight w:val="0"/>
      <w:marTop w:val="0"/>
      <w:marBottom w:val="0"/>
      <w:divBdr>
        <w:top w:val="none" w:sz="0" w:space="0" w:color="auto"/>
        <w:left w:val="none" w:sz="0" w:space="0" w:color="auto"/>
        <w:bottom w:val="none" w:sz="0" w:space="0" w:color="auto"/>
        <w:right w:val="none" w:sz="0" w:space="0" w:color="auto"/>
      </w:divBdr>
    </w:div>
    <w:div w:id="914897066">
      <w:bodyDiv w:val="1"/>
      <w:marLeft w:val="0"/>
      <w:marRight w:val="0"/>
      <w:marTop w:val="0"/>
      <w:marBottom w:val="0"/>
      <w:divBdr>
        <w:top w:val="none" w:sz="0" w:space="0" w:color="auto"/>
        <w:left w:val="none" w:sz="0" w:space="0" w:color="auto"/>
        <w:bottom w:val="none" w:sz="0" w:space="0" w:color="auto"/>
        <w:right w:val="none" w:sz="0" w:space="0" w:color="auto"/>
      </w:divBdr>
    </w:div>
    <w:div w:id="1022392871">
      <w:bodyDiv w:val="1"/>
      <w:marLeft w:val="0"/>
      <w:marRight w:val="0"/>
      <w:marTop w:val="0"/>
      <w:marBottom w:val="0"/>
      <w:divBdr>
        <w:top w:val="none" w:sz="0" w:space="0" w:color="auto"/>
        <w:left w:val="none" w:sz="0" w:space="0" w:color="auto"/>
        <w:bottom w:val="none" w:sz="0" w:space="0" w:color="auto"/>
        <w:right w:val="none" w:sz="0" w:space="0" w:color="auto"/>
      </w:divBdr>
    </w:div>
    <w:div w:id="1104114904">
      <w:bodyDiv w:val="1"/>
      <w:marLeft w:val="0"/>
      <w:marRight w:val="0"/>
      <w:marTop w:val="0"/>
      <w:marBottom w:val="0"/>
      <w:divBdr>
        <w:top w:val="none" w:sz="0" w:space="0" w:color="auto"/>
        <w:left w:val="none" w:sz="0" w:space="0" w:color="auto"/>
        <w:bottom w:val="none" w:sz="0" w:space="0" w:color="auto"/>
        <w:right w:val="none" w:sz="0" w:space="0" w:color="auto"/>
      </w:divBdr>
    </w:div>
    <w:div w:id="1243299802">
      <w:bodyDiv w:val="1"/>
      <w:marLeft w:val="0"/>
      <w:marRight w:val="0"/>
      <w:marTop w:val="0"/>
      <w:marBottom w:val="0"/>
      <w:divBdr>
        <w:top w:val="none" w:sz="0" w:space="0" w:color="auto"/>
        <w:left w:val="none" w:sz="0" w:space="0" w:color="auto"/>
        <w:bottom w:val="none" w:sz="0" w:space="0" w:color="auto"/>
        <w:right w:val="none" w:sz="0" w:space="0" w:color="auto"/>
      </w:divBdr>
    </w:div>
    <w:div w:id="1324746268">
      <w:bodyDiv w:val="1"/>
      <w:marLeft w:val="0"/>
      <w:marRight w:val="0"/>
      <w:marTop w:val="0"/>
      <w:marBottom w:val="0"/>
      <w:divBdr>
        <w:top w:val="none" w:sz="0" w:space="0" w:color="auto"/>
        <w:left w:val="none" w:sz="0" w:space="0" w:color="auto"/>
        <w:bottom w:val="none" w:sz="0" w:space="0" w:color="auto"/>
        <w:right w:val="none" w:sz="0" w:space="0" w:color="auto"/>
      </w:divBdr>
    </w:div>
    <w:div w:id="1333726168">
      <w:bodyDiv w:val="1"/>
      <w:marLeft w:val="0"/>
      <w:marRight w:val="0"/>
      <w:marTop w:val="0"/>
      <w:marBottom w:val="0"/>
      <w:divBdr>
        <w:top w:val="none" w:sz="0" w:space="0" w:color="auto"/>
        <w:left w:val="none" w:sz="0" w:space="0" w:color="auto"/>
        <w:bottom w:val="none" w:sz="0" w:space="0" w:color="auto"/>
        <w:right w:val="none" w:sz="0" w:space="0" w:color="auto"/>
      </w:divBdr>
    </w:div>
    <w:div w:id="1367564747">
      <w:bodyDiv w:val="1"/>
      <w:marLeft w:val="0"/>
      <w:marRight w:val="0"/>
      <w:marTop w:val="0"/>
      <w:marBottom w:val="0"/>
      <w:divBdr>
        <w:top w:val="none" w:sz="0" w:space="0" w:color="auto"/>
        <w:left w:val="none" w:sz="0" w:space="0" w:color="auto"/>
        <w:bottom w:val="none" w:sz="0" w:space="0" w:color="auto"/>
        <w:right w:val="none" w:sz="0" w:space="0" w:color="auto"/>
      </w:divBdr>
    </w:div>
    <w:div w:id="1576740569">
      <w:bodyDiv w:val="1"/>
      <w:marLeft w:val="0"/>
      <w:marRight w:val="0"/>
      <w:marTop w:val="0"/>
      <w:marBottom w:val="0"/>
      <w:divBdr>
        <w:top w:val="none" w:sz="0" w:space="0" w:color="auto"/>
        <w:left w:val="none" w:sz="0" w:space="0" w:color="auto"/>
        <w:bottom w:val="none" w:sz="0" w:space="0" w:color="auto"/>
        <w:right w:val="none" w:sz="0" w:space="0" w:color="auto"/>
      </w:divBdr>
    </w:div>
    <w:div w:id="19110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I.</dc:creator>
  <cp:keywords/>
  <dc:description/>
  <cp:lastModifiedBy>altan I.</cp:lastModifiedBy>
  <cp:revision>2</cp:revision>
  <cp:lastPrinted>2019-01-14T09:04:00Z</cp:lastPrinted>
  <dcterms:created xsi:type="dcterms:W3CDTF">2019-01-18T15:21:00Z</dcterms:created>
  <dcterms:modified xsi:type="dcterms:W3CDTF">2019-01-18T15:21:00Z</dcterms:modified>
</cp:coreProperties>
</file>